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64414" w14:textId="22F098B1" w:rsidR="00452F53" w:rsidRPr="008B0953" w:rsidRDefault="00452F53" w:rsidP="00CD1307">
      <w:pPr>
        <w:spacing w:after="0"/>
        <w:jc w:val="center"/>
        <w:rPr>
          <w:b/>
        </w:rPr>
      </w:pPr>
      <w:r w:rsidRPr="008B0953">
        <w:rPr>
          <w:b/>
        </w:rPr>
        <w:t>First Grade Planning Web</w:t>
      </w:r>
      <w:r w:rsidR="00F53948">
        <w:rPr>
          <w:b/>
        </w:rPr>
        <w:t xml:space="preserve">/2018-2019/November 12-16, </w:t>
      </w:r>
      <w:r w:rsidR="00956A60">
        <w:rPr>
          <w:b/>
        </w:rPr>
        <w:t>2018/2</w:t>
      </w:r>
      <w:r w:rsidR="00956A60" w:rsidRPr="00956A60">
        <w:rPr>
          <w:b/>
          <w:vertAlign w:val="superscript"/>
        </w:rPr>
        <w:t>nd</w:t>
      </w:r>
      <w:r w:rsidR="00956A60">
        <w:rPr>
          <w:b/>
        </w:rPr>
        <w:t xml:space="preserve"> grading period</w:t>
      </w:r>
    </w:p>
    <w:p w14:paraId="363E5609" w14:textId="0DA7ED37" w:rsidR="00452F53" w:rsidRPr="008B0953" w:rsidRDefault="00452F53" w:rsidP="00CD1307">
      <w:pPr>
        <w:spacing w:after="0"/>
        <w:jc w:val="center"/>
        <w:rPr>
          <w:b/>
        </w:rPr>
      </w:pPr>
    </w:p>
    <w:p w14:paraId="1077558A" w14:textId="192D4557" w:rsidR="00452F53" w:rsidRPr="008B0953" w:rsidRDefault="005E5F0B" w:rsidP="00CD1307">
      <w:r w:rsidRPr="008B0953">
        <w:t xml:space="preserve">            </w:t>
      </w:r>
      <w:r w:rsidR="000E6D8E" w:rsidRPr="008B0953">
        <w:t xml:space="preserve">                                               </w:t>
      </w:r>
      <w:r w:rsidR="00C22B9C">
        <w:t xml:space="preserve">    </w:t>
      </w:r>
      <w:r w:rsidR="007315A0">
        <w:t xml:space="preserve">                         </w:t>
      </w:r>
      <w:r w:rsidR="00C67ECC">
        <w:t xml:space="preserve">        </w:t>
      </w:r>
      <w:r w:rsidR="00F0310F">
        <w:t xml:space="preserve">                       </w:t>
      </w:r>
      <w:r w:rsidR="00C22B9C">
        <w:t xml:space="preserve">           </w:t>
      </w:r>
      <w:r w:rsidR="00956A60">
        <w:t xml:space="preserve">           </w:t>
      </w:r>
      <w:r w:rsidR="0084296C">
        <w:t xml:space="preserve">        </w:t>
      </w:r>
    </w:p>
    <w:tbl>
      <w:tblPr>
        <w:tblStyle w:val="TableGrid"/>
        <w:tblpPr w:leftFromText="180" w:rightFromText="180" w:vertAnchor="text" w:tblpX="622" w:tblpY="1"/>
        <w:tblW w:w="0" w:type="auto"/>
        <w:tblLayout w:type="fixed"/>
        <w:tblLook w:val="01E0" w:firstRow="1" w:lastRow="1" w:firstColumn="1" w:lastColumn="1" w:noHBand="0" w:noVBand="0"/>
      </w:tblPr>
      <w:tblGrid>
        <w:gridCol w:w="4248"/>
        <w:gridCol w:w="4230"/>
        <w:gridCol w:w="5220"/>
      </w:tblGrid>
      <w:tr w:rsidR="00C22B9C" w:rsidRPr="008B0953" w14:paraId="52EB3D65" w14:textId="77777777" w:rsidTr="007E6444">
        <w:trPr>
          <w:trHeight w:val="5660"/>
        </w:trPr>
        <w:tc>
          <w:tcPr>
            <w:tcW w:w="4248" w:type="dxa"/>
          </w:tcPr>
          <w:p w14:paraId="4D19406F" w14:textId="77777777" w:rsidR="00C22B9C" w:rsidRDefault="00C22B9C" w:rsidP="00C22B9C">
            <w:pPr>
              <w:spacing w:after="0" w:line="240" w:lineRule="auto"/>
              <w:rPr>
                <w:b/>
                <w:sz w:val="22"/>
                <w:szCs w:val="22"/>
              </w:rPr>
            </w:pPr>
            <w:r w:rsidRPr="008B0953">
              <w:rPr>
                <w:b/>
                <w:sz w:val="22"/>
                <w:szCs w:val="22"/>
              </w:rPr>
              <w:t>Reading</w:t>
            </w:r>
            <w:r>
              <w:rPr>
                <w:b/>
                <w:sz w:val="22"/>
                <w:szCs w:val="22"/>
              </w:rPr>
              <w:t xml:space="preserve"> Literature &amp; Informational Text</w:t>
            </w:r>
          </w:p>
          <w:p w14:paraId="5CC9D018" w14:textId="77777777" w:rsidR="00C22B9C" w:rsidRDefault="00C22B9C" w:rsidP="00C22B9C">
            <w:pPr>
              <w:spacing w:after="0" w:line="240" w:lineRule="auto"/>
              <w:rPr>
                <w:b/>
                <w:i/>
                <w:sz w:val="18"/>
                <w:szCs w:val="18"/>
              </w:rPr>
            </w:pPr>
          </w:p>
          <w:p w14:paraId="45410687" w14:textId="77777777" w:rsidR="006E2B2C" w:rsidRDefault="00AE19C6" w:rsidP="00C22B9C">
            <w:pPr>
              <w:spacing w:after="0" w:line="240" w:lineRule="auto"/>
            </w:pPr>
            <w:r>
              <w:t>1.RL/RI.KID.1 Ask and answer questions about key details in a text.</w:t>
            </w:r>
          </w:p>
          <w:p w14:paraId="6AA452C4" w14:textId="3A418F17" w:rsidR="00AE19C6" w:rsidRDefault="00AE19C6" w:rsidP="00C22B9C">
            <w:pPr>
              <w:spacing w:after="0" w:line="240" w:lineRule="auto"/>
            </w:pPr>
            <w:r>
              <w:t>1.RL.KID.2 Retell stories, including key details, and demonstrate understanding of their central message or lesson.</w:t>
            </w:r>
          </w:p>
          <w:p w14:paraId="49A91F65" w14:textId="25A5C4D2" w:rsidR="00367B7C" w:rsidRPr="00FF00A4" w:rsidRDefault="00AE19C6" w:rsidP="00C22B9C">
            <w:pPr>
              <w:spacing w:after="0" w:line="240" w:lineRule="auto"/>
            </w:pPr>
            <w:r>
              <w:t>1.RI.KID.2 Identify the main topic and retell key details of a text.</w:t>
            </w:r>
          </w:p>
          <w:p w14:paraId="738D2BB5" w14:textId="06E2606B" w:rsidR="00367B7C" w:rsidRDefault="003F7F6E" w:rsidP="00C22B9C">
            <w:pPr>
              <w:spacing w:after="0" w:line="240" w:lineRule="auto"/>
            </w:pPr>
            <w:r>
              <w:t xml:space="preserve">Journeys- </w:t>
            </w:r>
            <w:r w:rsidR="00CC0FC0">
              <w:t>“How Leopard</w:t>
            </w:r>
            <w:r w:rsidR="00FE280D">
              <w:t xml:space="preserve"> Got His Spots”/Folktale</w:t>
            </w:r>
          </w:p>
          <w:p w14:paraId="359997DA" w14:textId="52DF6EE2" w:rsidR="0050449F" w:rsidRDefault="0050449F" w:rsidP="00C22B9C">
            <w:pPr>
              <w:spacing w:after="0" w:line="240" w:lineRule="auto"/>
            </w:pPr>
            <w:r>
              <w:t>Overarching Question:  What do you learn about Jane Goodall and Wilson Bentley and their work from reading these texts?  What traits do Jane Goodall and Wilson Bentley share and how do their traits influence their life’s work?</w:t>
            </w:r>
            <w:bookmarkStart w:id="0" w:name="_GoBack"/>
            <w:bookmarkEnd w:id="0"/>
          </w:p>
          <w:p w14:paraId="41CA316F" w14:textId="231B91B0" w:rsidR="00C22B9C" w:rsidRDefault="00C22B9C" w:rsidP="00C22B9C">
            <w:pPr>
              <w:spacing w:after="0" w:line="240" w:lineRule="auto"/>
              <w:rPr>
                <w:u w:val="single"/>
              </w:rPr>
            </w:pPr>
            <w:r w:rsidRPr="007E6444">
              <w:t xml:space="preserve">Anchor Text- </w:t>
            </w:r>
            <w:r w:rsidR="001322CE">
              <w:t xml:space="preserve"> </w:t>
            </w:r>
            <w:r w:rsidR="0050449F">
              <w:t>“Watching in the Wild”</w:t>
            </w:r>
          </w:p>
          <w:p w14:paraId="6347D1B2" w14:textId="02C89EC9" w:rsidR="007E6444" w:rsidRPr="00934021" w:rsidRDefault="00273BA5" w:rsidP="00C22B9C">
            <w:pPr>
              <w:spacing w:after="0" w:line="240" w:lineRule="auto"/>
              <w:rPr>
                <w:u w:val="single"/>
              </w:rPr>
            </w:pPr>
            <w:r>
              <w:t>Anchor Text-</w:t>
            </w:r>
            <w:r w:rsidR="00F53948">
              <w:t xml:space="preserve"> </w:t>
            </w:r>
            <w:r w:rsidR="0050449F">
              <w:t>“Snowflake Bentley”</w:t>
            </w:r>
          </w:p>
          <w:p w14:paraId="554481D0" w14:textId="2B2F5DC9" w:rsidR="00C22B9C" w:rsidRPr="007E6444" w:rsidRDefault="00C22B9C" w:rsidP="00C22B9C">
            <w:pPr>
              <w:spacing w:after="0" w:line="240" w:lineRule="auto"/>
              <w:rPr>
                <w:b/>
                <w:i/>
              </w:rPr>
            </w:pPr>
            <w:r w:rsidRPr="007E6444">
              <w:rPr>
                <w:b/>
                <w:i/>
              </w:rPr>
              <w:t>Compr</w:t>
            </w:r>
            <w:r w:rsidR="000F3CB1">
              <w:rPr>
                <w:b/>
                <w:i/>
              </w:rPr>
              <w:t xml:space="preserve">ehension Skills and Strategies: </w:t>
            </w:r>
          </w:p>
          <w:p w14:paraId="4034F4D6" w14:textId="3B87668D" w:rsidR="00C22B9C" w:rsidRPr="00DB2150" w:rsidRDefault="00DB2150" w:rsidP="00C22B9C">
            <w:pPr>
              <w:spacing w:after="0" w:line="240" w:lineRule="auto"/>
            </w:pPr>
            <w:r>
              <w:rPr>
                <w:b/>
                <w:i/>
              </w:rPr>
              <w:t xml:space="preserve">Target Skill- </w:t>
            </w:r>
            <w:r w:rsidR="00FE280D">
              <w:rPr>
                <w:b/>
                <w:i/>
              </w:rPr>
              <w:t>Sequence of Events, Story Lesson</w:t>
            </w:r>
          </w:p>
          <w:p w14:paraId="4AA17B46" w14:textId="298B171E" w:rsidR="00C22B9C" w:rsidRDefault="00B65CDC" w:rsidP="00C22B9C">
            <w:pPr>
              <w:spacing w:after="0" w:line="240" w:lineRule="auto"/>
              <w:rPr>
                <w:b/>
                <w:i/>
              </w:rPr>
            </w:pPr>
            <w:r>
              <w:rPr>
                <w:b/>
                <w:i/>
              </w:rPr>
              <w:t xml:space="preserve">Target </w:t>
            </w:r>
            <w:r w:rsidR="00FE280D">
              <w:rPr>
                <w:b/>
                <w:i/>
              </w:rPr>
              <w:t>Strategy: Question</w:t>
            </w:r>
          </w:p>
          <w:p w14:paraId="30031BD9" w14:textId="20A2FB2F" w:rsidR="00AE19C6" w:rsidRPr="00D919DE" w:rsidRDefault="00AE19C6" w:rsidP="00C22B9C">
            <w:pPr>
              <w:spacing w:after="0" w:line="240" w:lineRule="auto"/>
            </w:pPr>
            <w:r>
              <w:rPr>
                <w:b/>
                <w:i/>
              </w:rPr>
              <w:t>Fluen</w:t>
            </w:r>
            <w:r w:rsidR="00FE280D">
              <w:rPr>
                <w:b/>
                <w:i/>
              </w:rPr>
              <w:t>cy: Rate</w:t>
            </w:r>
          </w:p>
          <w:p w14:paraId="0250317F" w14:textId="77777777" w:rsidR="00C22B9C" w:rsidRPr="00C71809" w:rsidRDefault="00C22B9C" w:rsidP="00F93A61">
            <w:pPr>
              <w:spacing w:after="0" w:line="240" w:lineRule="auto"/>
              <w:rPr>
                <w:b/>
                <w:sz w:val="22"/>
                <w:szCs w:val="22"/>
              </w:rPr>
            </w:pPr>
          </w:p>
        </w:tc>
        <w:tc>
          <w:tcPr>
            <w:tcW w:w="4230" w:type="dxa"/>
          </w:tcPr>
          <w:p w14:paraId="59878A8F" w14:textId="77777777" w:rsidR="00C22B9C" w:rsidRPr="007E6444" w:rsidRDefault="00C22B9C" w:rsidP="00C22B9C">
            <w:pPr>
              <w:spacing w:after="0" w:line="240" w:lineRule="auto"/>
              <w:jc w:val="center"/>
              <w:rPr>
                <w:b/>
                <w:sz w:val="22"/>
                <w:szCs w:val="22"/>
              </w:rPr>
            </w:pPr>
            <w:r w:rsidRPr="007E6444">
              <w:rPr>
                <w:b/>
                <w:sz w:val="22"/>
                <w:szCs w:val="22"/>
              </w:rPr>
              <w:t>Reading Foundational Skills</w:t>
            </w:r>
          </w:p>
          <w:p w14:paraId="3FDB7D59" w14:textId="77777777" w:rsidR="00C22B9C" w:rsidRPr="007E6444" w:rsidRDefault="00C22B9C" w:rsidP="00C22B9C">
            <w:pPr>
              <w:spacing w:after="0" w:line="240" w:lineRule="auto"/>
              <w:rPr>
                <w:sz w:val="22"/>
                <w:szCs w:val="22"/>
              </w:rPr>
            </w:pPr>
          </w:p>
          <w:p w14:paraId="6264914D" w14:textId="77777777" w:rsidR="00C22B9C" w:rsidRPr="007E6444" w:rsidRDefault="00C22B9C" w:rsidP="00C22B9C">
            <w:pPr>
              <w:spacing w:after="0" w:line="240" w:lineRule="auto"/>
            </w:pPr>
            <w:r w:rsidRPr="008443FC">
              <w:rPr>
                <w:b/>
              </w:rPr>
              <w:t>1.FL.PA.2</w:t>
            </w:r>
            <w:r w:rsidRPr="007E6444">
              <w:t xml:space="preserve">  Demonstrate understanding of sp</w:t>
            </w:r>
            <w:r w:rsidR="0008385C">
              <w:t>o</w:t>
            </w:r>
            <w:r w:rsidRPr="007E6444">
              <w:t>ken words, syllables, and sounds (phonemes)</w:t>
            </w:r>
          </w:p>
          <w:p w14:paraId="47272C3C" w14:textId="77777777" w:rsidR="00F62C2B" w:rsidRDefault="006E2B2C" w:rsidP="00C22B9C">
            <w:pPr>
              <w:spacing w:after="0" w:line="240" w:lineRule="auto"/>
            </w:pPr>
            <w:r>
              <w:rPr>
                <w:b/>
              </w:rPr>
              <w:t>1.FL.F.5</w:t>
            </w:r>
            <w:r w:rsidR="008C28EB">
              <w:t xml:space="preserve">  </w:t>
            </w:r>
            <w:r>
              <w:t>Read with sufficient accuracy and fluency to support comprehension.</w:t>
            </w:r>
          </w:p>
          <w:p w14:paraId="44D8DDE7" w14:textId="77777777" w:rsidR="008C28EB" w:rsidRDefault="008443FC" w:rsidP="00C22B9C">
            <w:pPr>
              <w:spacing w:after="0" w:line="240" w:lineRule="auto"/>
            </w:pPr>
            <w:r w:rsidRPr="008443FC">
              <w:rPr>
                <w:b/>
              </w:rPr>
              <w:t>1.FL.PWR.3</w:t>
            </w:r>
            <w:r>
              <w:t xml:space="preserve"> Know and apply grade-level phonics and word analysis skills when decoding isolated words and in connected text.</w:t>
            </w:r>
          </w:p>
          <w:p w14:paraId="4EC5B42B" w14:textId="77777777" w:rsidR="008443FC" w:rsidRDefault="008443FC" w:rsidP="00C22B9C">
            <w:pPr>
              <w:spacing w:after="0" w:line="240" w:lineRule="auto"/>
            </w:pPr>
          </w:p>
          <w:p w14:paraId="119DB9E1" w14:textId="77777777" w:rsidR="00C22B9C" w:rsidRPr="007E6444" w:rsidRDefault="00C22B9C" w:rsidP="00C22B9C">
            <w:pPr>
              <w:spacing w:after="0" w:line="240" w:lineRule="auto"/>
              <w:rPr>
                <w:b/>
                <w:i/>
              </w:rPr>
            </w:pPr>
            <w:r w:rsidRPr="007E6444">
              <w:rPr>
                <w:b/>
                <w:i/>
              </w:rPr>
              <w:t>High Frequency Words to Know</w:t>
            </w:r>
          </w:p>
          <w:p w14:paraId="2C72ED53" w14:textId="15EFF26E" w:rsidR="00C22B9C" w:rsidRPr="00C77CE8" w:rsidRDefault="00FE280D" w:rsidP="00C22B9C">
            <w:pPr>
              <w:spacing w:after="0" w:line="240" w:lineRule="auto"/>
              <w:rPr>
                <w:i/>
              </w:rPr>
            </w:pPr>
            <w:r>
              <w:t xml:space="preserve">Been  brown  know  never  off  out  own  very  </w:t>
            </w:r>
            <w:r w:rsidR="00C22B9C" w:rsidRPr="007E6444">
              <w:rPr>
                <w:b/>
                <w:i/>
              </w:rPr>
              <w:t>Phonics-</w:t>
            </w:r>
            <w:r w:rsidR="00BF5B53">
              <w:t xml:space="preserve"> </w:t>
            </w:r>
            <w:r>
              <w:t xml:space="preserve"> digraphs ch, tch, possessives with ‘s; phonogram;  -atch</w:t>
            </w:r>
          </w:p>
          <w:p w14:paraId="50076517" w14:textId="00A9253E" w:rsidR="00DB2150" w:rsidRPr="00AD7A5D" w:rsidRDefault="00AD7A5D" w:rsidP="00C22B9C">
            <w:pPr>
              <w:spacing w:after="0" w:line="240" w:lineRule="auto"/>
            </w:pPr>
            <w:r>
              <w:rPr>
                <w:b/>
                <w:i/>
              </w:rPr>
              <w:t xml:space="preserve">Vocabulary Strategies – </w:t>
            </w:r>
            <w:r w:rsidR="00FE280D">
              <w:t>Homophones</w:t>
            </w:r>
          </w:p>
          <w:p w14:paraId="00EC613F" w14:textId="28C0112B" w:rsidR="00C22B9C" w:rsidRPr="005A2B99" w:rsidRDefault="00D241D1" w:rsidP="00C22B9C">
            <w:pPr>
              <w:spacing w:after="0" w:line="240" w:lineRule="auto"/>
            </w:pPr>
            <w:r>
              <w:rPr>
                <w:b/>
              </w:rPr>
              <w:t>Gr</w:t>
            </w:r>
            <w:r w:rsidR="00FE280D">
              <w:rPr>
                <w:b/>
              </w:rPr>
              <w:t>ammar- Commands</w:t>
            </w:r>
          </w:p>
        </w:tc>
        <w:tc>
          <w:tcPr>
            <w:tcW w:w="5220" w:type="dxa"/>
          </w:tcPr>
          <w:p w14:paraId="075B603E" w14:textId="77777777" w:rsidR="00A77839" w:rsidRPr="008B0953" w:rsidRDefault="00A77839" w:rsidP="00A77839">
            <w:pPr>
              <w:spacing w:after="0" w:line="240" w:lineRule="auto"/>
              <w:jc w:val="center"/>
              <w:rPr>
                <w:b/>
                <w:sz w:val="22"/>
                <w:szCs w:val="22"/>
              </w:rPr>
            </w:pPr>
            <w:r w:rsidRPr="008B0953">
              <w:rPr>
                <w:b/>
                <w:sz w:val="22"/>
                <w:szCs w:val="22"/>
              </w:rPr>
              <w:t>Writing</w:t>
            </w:r>
          </w:p>
          <w:p w14:paraId="3405A65F" w14:textId="33C0CF6D" w:rsidR="00BF2698" w:rsidRPr="00BF5B53" w:rsidRDefault="00A77839" w:rsidP="00273BA5">
            <w:pPr>
              <w:spacing w:after="0" w:line="240" w:lineRule="auto"/>
              <w:rPr>
                <w:rFonts w:asciiTheme="minorHAnsi" w:hAnsiTheme="minorHAnsi" w:cs="Calibri-Bold"/>
                <w:bCs/>
                <w:sz w:val="16"/>
                <w:szCs w:val="16"/>
              </w:rPr>
            </w:pPr>
            <w:r w:rsidRPr="008B0953">
              <w:t xml:space="preserve"> </w:t>
            </w:r>
            <w:r w:rsidR="00AE19C6">
              <w:rPr>
                <w:sz w:val="18"/>
                <w:szCs w:val="18"/>
              </w:rPr>
              <w:t>Task:</w:t>
            </w:r>
            <w:r w:rsidR="00367B7C">
              <w:rPr>
                <w:rFonts w:asciiTheme="minorHAnsi" w:hAnsiTheme="minorHAnsi" w:cs="Calibri-Bold"/>
                <w:bCs/>
                <w:sz w:val="16"/>
                <w:szCs w:val="16"/>
              </w:rPr>
              <w:t xml:space="preserve">  </w:t>
            </w:r>
            <w:r w:rsidR="0050449F">
              <w:rPr>
                <w:rFonts w:asciiTheme="minorHAnsi" w:hAnsiTheme="minorHAnsi" w:cs="Calibri-Bold"/>
                <w:bCs/>
                <w:sz w:val="16"/>
                <w:szCs w:val="16"/>
              </w:rPr>
              <w:t>Based on what you have learned about Jane Goodall and Wilson Bentley, choose the one trait that you believe is most important for scientists to be successful in making important discoveries.  Use evidence from both texts to explain why you believe that trait is most important.</w:t>
            </w:r>
          </w:p>
          <w:p w14:paraId="57CC5AAF" w14:textId="77777777" w:rsidR="00A77839" w:rsidRPr="007E6444" w:rsidRDefault="007E6444" w:rsidP="007E6444">
            <w:pPr>
              <w:spacing w:after="0" w:line="240" w:lineRule="auto"/>
              <w:rPr>
                <w:sz w:val="18"/>
                <w:szCs w:val="18"/>
              </w:rPr>
            </w:pPr>
            <w:r>
              <w:rPr>
                <w:sz w:val="18"/>
                <w:szCs w:val="18"/>
              </w:rPr>
              <w:t>_______________________________________________________</w:t>
            </w:r>
          </w:p>
          <w:p w14:paraId="55BFD30D" w14:textId="77777777" w:rsidR="00A77839" w:rsidRDefault="00A77839" w:rsidP="007E6444">
            <w:pPr>
              <w:spacing w:after="0" w:line="240" w:lineRule="auto"/>
              <w:rPr>
                <w:b/>
                <w:i/>
                <w:sz w:val="18"/>
                <w:szCs w:val="18"/>
              </w:rPr>
            </w:pPr>
          </w:p>
          <w:p w14:paraId="3B106DA5" w14:textId="1B7BB1D5" w:rsidR="00A77839" w:rsidRDefault="00A77839" w:rsidP="00A77839">
            <w:pPr>
              <w:spacing w:after="0" w:line="240" w:lineRule="auto"/>
              <w:jc w:val="center"/>
              <w:rPr>
                <w:b/>
                <w:sz w:val="22"/>
                <w:szCs w:val="22"/>
              </w:rPr>
            </w:pPr>
            <w:r w:rsidRPr="007E6444">
              <w:rPr>
                <w:b/>
                <w:sz w:val="22"/>
                <w:szCs w:val="22"/>
              </w:rPr>
              <w:t>Spelling</w:t>
            </w:r>
            <w:r w:rsidR="00FE280D">
              <w:rPr>
                <w:b/>
                <w:sz w:val="22"/>
                <w:szCs w:val="22"/>
              </w:rPr>
              <w:t>\List #12</w:t>
            </w:r>
          </w:p>
          <w:p w14:paraId="004B1735" w14:textId="7698B0DE" w:rsidR="00A77839" w:rsidRDefault="00217BDC" w:rsidP="00217BDC">
            <w:pPr>
              <w:pStyle w:val="NormalWeb"/>
              <w:spacing w:before="0" w:beforeAutospacing="0" w:after="0" w:afterAutospacing="0"/>
              <w:rPr>
                <w:rFonts w:asciiTheme="minorHAnsi" w:hAnsiTheme="minorHAnsi" w:cstheme="minorHAnsi"/>
                <w:sz w:val="20"/>
                <w:szCs w:val="20"/>
              </w:rPr>
            </w:pPr>
            <w:r w:rsidRPr="00217BDC">
              <w:rPr>
                <w:rFonts w:asciiTheme="minorHAnsi" w:hAnsiTheme="minorHAnsi" w:cstheme="minorHAnsi"/>
                <w:b/>
                <w:i/>
                <w:sz w:val="20"/>
                <w:szCs w:val="20"/>
              </w:rPr>
              <w:t xml:space="preserve"> </w:t>
            </w:r>
            <w:r w:rsidR="00B65CDC">
              <w:rPr>
                <w:rFonts w:asciiTheme="minorHAnsi" w:hAnsiTheme="minorHAnsi" w:cstheme="minorHAnsi"/>
                <w:sz w:val="20"/>
                <w:szCs w:val="20"/>
              </w:rPr>
              <w:t xml:space="preserve">Spelling Words: </w:t>
            </w:r>
            <w:r w:rsidR="00AE19C6">
              <w:rPr>
                <w:rFonts w:asciiTheme="minorHAnsi" w:hAnsiTheme="minorHAnsi" w:cstheme="minorHAnsi"/>
                <w:sz w:val="20"/>
                <w:szCs w:val="20"/>
              </w:rPr>
              <w:t xml:space="preserve"> </w:t>
            </w:r>
            <w:r w:rsidR="006F2C8C">
              <w:rPr>
                <w:rFonts w:asciiTheme="minorHAnsi" w:hAnsiTheme="minorHAnsi" w:cstheme="minorHAnsi"/>
                <w:sz w:val="20"/>
                <w:szCs w:val="20"/>
              </w:rPr>
              <w:t>chin  chop  much  rich  chick  thank  they  think  math  with</w:t>
            </w:r>
          </w:p>
          <w:p w14:paraId="7F656EB4" w14:textId="342624F2" w:rsidR="002C1073" w:rsidRDefault="00B65CDC" w:rsidP="00217BD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Ch</w:t>
            </w:r>
            <w:r w:rsidR="008F72CD">
              <w:rPr>
                <w:rFonts w:asciiTheme="minorHAnsi" w:hAnsiTheme="minorHAnsi" w:cstheme="minorHAnsi"/>
                <w:sz w:val="20"/>
                <w:szCs w:val="20"/>
              </w:rPr>
              <w:t xml:space="preserve">allenge </w:t>
            </w:r>
            <w:r w:rsidR="00FE280D">
              <w:rPr>
                <w:rFonts w:asciiTheme="minorHAnsi" w:hAnsiTheme="minorHAnsi" w:cstheme="minorHAnsi"/>
                <w:sz w:val="20"/>
                <w:szCs w:val="20"/>
              </w:rPr>
              <w:t xml:space="preserve">words:  </w:t>
            </w:r>
            <w:r w:rsidR="006F2C8C">
              <w:rPr>
                <w:rFonts w:asciiTheme="minorHAnsi" w:hAnsiTheme="minorHAnsi" w:cstheme="minorHAnsi"/>
                <w:sz w:val="20"/>
                <w:szCs w:val="20"/>
              </w:rPr>
              <w:t>Nashville   Tennessee</w:t>
            </w:r>
          </w:p>
          <w:p w14:paraId="4EE9A51A" w14:textId="6DBC3140" w:rsidR="002C1073" w:rsidRPr="00217BDC" w:rsidRDefault="002C1073" w:rsidP="00217BDC">
            <w:pPr>
              <w:pStyle w:val="NormalWeb"/>
              <w:spacing w:before="0" w:beforeAutospacing="0" w:after="0" w:afterAutospacing="0"/>
              <w:rPr>
                <w:rFonts w:asciiTheme="minorHAnsi" w:hAnsiTheme="minorHAnsi" w:cstheme="minorHAnsi"/>
                <w:b/>
                <w:i/>
                <w:sz w:val="20"/>
                <w:szCs w:val="20"/>
              </w:rPr>
            </w:pPr>
            <w:r>
              <w:rPr>
                <w:rFonts w:asciiTheme="minorHAnsi" w:hAnsiTheme="minorHAnsi" w:cstheme="minorHAnsi"/>
                <w:sz w:val="20"/>
                <w:szCs w:val="20"/>
              </w:rPr>
              <w:t xml:space="preserve">Sight </w:t>
            </w:r>
            <w:r w:rsidR="00FE280D">
              <w:rPr>
                <w:rFonts w:asciiTheme="minorHAnsi" w:hAnsiTheme="minorHAnsi" w:cstheme="minorHAnsi"/>
                <w:sz w:val="20"/>
                <w:szCs w:val="20"/>
              </w:rPr>
              <w:t xml:space="preserve">Words:  </w:t>
            </w:r>
            <w:r w:rsidR="006F2C8C">
              <w:rPr>
                <w:rFonts w:asciiTheme="minorHAnsi" w:hAnsiTheme="minorHAnsi" w:cstheme="minorHAnsi"/>
                <w:sz w:val="20"/>
                <w:szCs w:val="20"/>
              </w:rPr>
              <w:t>so   see   not   were</w:t>
            </w:r>
          </w:p>
          <w:p w14:paraId="27E22A2B" w14:textId="2775378E" w:rsidR="00B65CDC" w:rsidRDefault="00B65CDC" w:rsidP="00F24577">
            <w:pPr>
              <w:spacing w:after="0" w:line="240" w:lineRule="auto"/>
              <w:rPr>
                <w:sz w:val="22"/>
                <w:szCs w:val="22"/>
              </w:rPr>
            </w:pPr>
          </w:p>
          <w:p w14:paraId="6B6AD579" w14:textId="326369F5" w:rsidR="00B65CDC" w:rsidRDefault="00B65CDC" w:rsidP="00FE280D">
            <w:pPr>
              <w:spacing w:after="0" w:line="240" w:lineRule="auto"/>
              <w:rPr>
                <w:sz w:val="22"/>
                <w:szCs w:val="22"/>
              </w:rPr>
            </w:pPr>
          </w:p>
          <w:p w14:paraId="080A2A99" w14:textId="584B579F" w:rsidR="00B65CDC" w:rsidRDefault="00B65CDC" w:rsidP="00B65CDC">
            <w:pPr>
              <w:spacing w:after="0" w:line="240" w:lineRule="auto"/>
              <w:jc w:val="center"/>
              <w:rPr>
                <w:sz w:val="28"/>
                <w:szCs w:val="22"/>
              </w:rPr>
            </w:pPr>
            <w:r>
              <w:rPr>
                <w:sz w:val="28"/>
                <w:szCs w:val="22"/>
              </w:rPr>
              <w:t>SEL</w:t>
            </w:r>
          </w:p>
          <w:p w14:paraId="5D6D46CD" w14:textId="1B129E59" w:rsidR="007B78BB" w:rsidRDefault="007B78BB" w:rsidP="00B65CDC">
            <w:pPr>
              <w:spacing w:after="0" w:line="240" w:lineRule="auto"/>
              <w:jc w:val="center"/>
              <w:rPr>
                <w:sz w:val="28"/>
                <w:szCs w:val="22"/>
              </w:rPr>
            </w:pPr>
            <w:r>
              <w:rPr>
                <w:sz w:val="28"/>
                <w:szCs w:val="22"/>
              </w:rPr>
              <w:t>Empathy and Critical Thinking</w:t>
            </w:r>
          </w:p>
          <w:p w14:paraId="5BC5EB93" w14:textId="3B7B7D73" w:rsidR="00F24577" w:rsidRPr="00B65CDC" w:rsidRDefault="00F24577" w:rsidP="00B65CDC">
            <w:pPr>
              <w:spacing w:after="0" w:line="240" w:lineRule="auto"/>
              <w:jc w:val="center"/>
              <w:rPr>
                <w:sz w:val="28"/>
                <w:szCs w:val="22"/>
              </w:rPr>
            </w:pPr>
          </w:p>
        </w:tc>
      </w:tr>
      <w:tr w:rsidR="00C22B9C" w:rsidRPr="008B0953" w14:paraId="2314F550" w14:textId="77777777" w:rsidTr="00DB2150">
        <w:trPr>
          <w:trHeight w:val="3916"/>
        </w:trPr>
        <w:tc>
          <w:tcPr>
            <w:tcW w:w="4248" w:type="dxa"/>
          </w:tcPr>
          <w:p w14:paraId="66EDF2E0" w14:textId="0261578A" w:rsidR="00A77839" w:rsidRPr="000F35D5" w:rsidRDefault="00A77839" w:rsidP="000F35D5">
            <w:pPr>
              <w:spacing w:after="0" w:line="240" w:lineRule="auto"/>
              <w:jc w:val="center"/>
              <w:rPr>
                <w:b/>
                <w:sz w:val="22"/>
                <w:szCs w:val="22"/>
              </w:rPr>
            </w:pPr>
            <w:r w:rsidRPr="008B0953">
              <w:rPr>
                <w:b/>
                <w:sz w:val="22"/>
                <w:szCs w:val="22"/>
              </w:rPr>
              <w:t>Math</w:t>
            </w:r>
          </w:p>
          <w:p w14:paraId="6D58E239" w14:textId="6D66D3FE" w:rsidR="00DB760D" w:rsidRDefault="001A15B9" w:rsidP="003F7F6E">
            <w:pPr>
              <w:spacing w:after="0" w:line="240" w:lineRule="auto"/>
              <w:rPr>
                <w:b/>
              </w:rPr>
            </w:pPr>
            <w:r>
              <w:rPr>
                <w:b/>
              </w:rPr>
              <w:t>1.OA.A.1  Add and subtract within 20 to solve contextual problems, with unknowns in all positions, involving situations of add to, take from, put together/take apart and compare</w:t>
            </w:r>
          </w:p>
          <w:p w14:paraId="784C0711" w14:textId="03DBC81E" w:rsidR="0073362A" w:rsidRDefault="00DD75CF" w:rsidP="003F7F6E">
            <w:pPr>
              <w:spacing w:after="0" w:line="240" w:lineRule="auto"/>
              <w:rPr>
                <w:b/>
              </w:rPr>
            </w:pPr>
            <w:r>
              <w:rPr>
                <w:b/>
              </w:rPr>
              <w:t>1.OA</w:t>
            </w:r>
            <w:r w:rsidR="002E5C12">
              <w:rPr>
                <w:b/>
              </w:rPr>
              <w:t>.C.5 Add and subtract within 2</w:t>
            </w:r>
            <w:r w:rsidR="001A15B9">
              <w:rPr>
                <w:b/>
              </w:rPr>
              <w:t xml:space="preserve">0 using strategies such as </w:t>
            </w:r>
            <w:r w:rsidR="0050449F">
              <w:rPr>
                <w:b/>
              </w:rPr>
              <w:t>counting</w:t>
            </w:r>
            <w:r w:rsidR="001A15B9">
              <w:rPr>
                <w:b/>
              </w:rPr>
              <w:t xml:space="preserve"> on, counting back, making 10, using fact families and related known facts, and composing/decomposing numbers with an emphasis on making 10.</w:t>
            </w:r>
          </w:p>
          <w:p w14:paraId="7C5282CE" w14:textId="77777777" w:rsidR="002E5C12" w:rsidRPr="002E5C12" w:rsidRDefault="002E5C12" w:rsidP="003F7F6E">
            <w:pPr>
              <w:spacing w:after="0" w:line="240" w:lineRule="auto"/>
            </w:pPr>
          </w:p>
          <w:p w14:paraId="6054DD1D" w14:textId="5EC6044B" w:rsidR="00934021" w:rsidRDefault="002E5C12" w:rsidP="003F7F6E">
            <w:pPr>
              <w:spacing w:after="0" w:line="240" w:lineRule="auto"/>
              <w:rPr>
                <w:b/>
              </w:rPr>
            </w:pPr>
            <w:r>
              <w:rPr>
                <w:b/>
              </w:rPr>
              <w:t>GoMath:</w:t>
            </w:r>
            <w:r w:rsidR="001A15B9">
              <w:rPr>
                <w:b/>
              </w:rPr>
              <w:t xml:space="preserve">  Cha</w:t>
            </w:r>
            <w:r w:rsidR="006F2C8C">
              <w:rPr>
                <w:b/>
              </w:rPr>
              <w:t>pter 4  Subtraction</w:t>
            </w:r>
            <w:r w:rsidR="001A15B9">
              <w:rPr>
                <w:b/>
              </w:rPr>
              <w:t xml:space="preserve"> Strategies</w:t>
            </w:r>
          </w:p>
          <w:p w14:paraId="68FF3CC6" w14:textId="7B7D93A3" w:rsidR="001322CE" w:rsidRPr="00DB760D" w:rsidRDefault="001322CE" w:rsidP="003F7F6E">
            <w:pPr>
              <w:spacing w:after="0" w:line="240" w:lineRule="auto"/>
              <w:rPr>
                <w:b/>
              </w:rPr>
            </w:pPr>
          </w:p>
          <w:p w14:paraId="17B81056" w14:textId="77777777" w:rsidR="008443FC" w:rsidRDefault="008443FC" w:rsidP="00A77839">
            <w:pPr>
              <w:rPr>
                <w:sz w:val="18"/>
                <w:szCs w:val="18"/>
              </w:rPr>
            </w:pPr>
          </w:p>
          <w:p w14:paraId="0B578225" w14:textId="77777777" w:rsidR="008443FC" w:rsidRPr="008443FC" w:rsidRDefault="008443FC" w:rsidP="00A77839">
            <w:pPr>
              <w:rPr>
                <w:b/>
                <w:sz w:val="18"/>
                <w:szCs w:val="18"/>
              </w:rPr>
            </w:pPr>
          </w:p>
          <w:p w14:paraId="3728832F" w14:textId="77777777" w:rsidR="00DB2150" w:rsidRPr="00DB2150" w:rsidRDefault="00DB2150" w:rsidP="00A77839">
            <w:pPr>
              <w:rPr>
                <w:sz w:val="28"/>
                <w:szCs w:val="28"/>
              </w:rPr>
            </w:pPr>
          </w:p>
          <w:p w14:paraId="283D6F54" w14:textId="77777777" w:rsidR="00DB2150" w:rsidRPr="00DB2150" w:rsidRDefault="00DB2150" w:rsidP="00A77839"/>
        </w:tc>
        <w:tc>
          <w:tcPr>
            <w:tcW w:w="4230" w:type="dxa"/>
          </w:tcPr>
          <w:p w14:paraId="79F71BF7" w14:textId="3EE3567B" w:rsidR="00EE209F" w:rsidRDefault="001A15B9" w:rsidP="001A15B9">
            <w:pPr>
              <w:spacing w:after="0" w:line="240" w:lineRule="auto"/>
              <w:jc w:val="center"/>
              <w:rPr>
                <w:b/>
                <w:sz w:val="22"/>
                <w:szCs w:val="22"/>
              </w:rPr>
            </w:pPr>
            <w:r>
              <w:rPr>
                <w:b/>
                <w:sz w:val="22"/>
                <w:szCs w:val="22"/>
              </w:rPr>
              <w:lastRenderedPageBreak/>
              <w:t>Science</w:t>
            </w:r>
          </w:p>
          <w:p w14:paraId="327983C0" w14:textId="3B1067AC" w:rsidR="001A15B9" w:rsidRPr="008443FC" w:rsidRDefault="001A15B9" w:rsidP="001A15B9">
            <w:pPr>
              <w:spacing w:after="0" w:line="240" w:lineRule="auto"/>
              <w:jc w:val="center"/>
              <w:rPr>
                <w:b/>
                <w:sz w:val="22"/>
                <w:szCs w:val="22"/>
              </w:rPr>
            </w:pPr>
            <w:r>
              <w:rPr>
                <w:b/>
                <w:sz w:val="22"/>
                <w:szCs w:val="22"/>
              </w:rPr>
              <w:t>Energy:  Air &amp; Weather Kit</w:t>
            </w:r>
          </w:p>
          <w:p w14:paraId="401448BF" w14:textId="3859BE47" w:rsidR="00BF2698" w:rsidRDefault="00BF2698" w:rsidP="00F24577">
            <w:pPr>
              <w:spacing w:after="0" w:line="240" w:lineRule="auto"/>
              <w:rPr>
                <w:rFonts w:asciiTheme="minorHAnsi" w:hAnsiTheme="minorHAnsi" w:cstheme="minorHAnsi"/>
                <w:b/>
                <w:sz w:val="22"/>
                <w:szCs w:val="22"/>
              </w:rPr>
            </w:pPr>
          </w:p>
          <w:p w14:paraId="79A58FAC" w14:textId="0DC4F258" w:rsidR="00B17FBD" w:rsidRDefault="00480139" w:rsidP="00B73480">
            <w:pPr>
              <w:spacing w:after="0" w:line="240" w:lineRule="auto"/>
              <w:jc w:val="center"/>
              <w:rPr>
                <w:rFonts w:asciiTheme="minorHAnsi" w:hAnsiTheme="minorHAnsi" w:cstheme="minorHAnsi"/>
                <w:b/>
                <w:sz w:val="22"/>
                <w:szCs w:val="22"/>
              </w:rPr>
            </w:pPr>
            <w:r w:rsidRPr="007E6444">
              <w:rPr>
                <w:rFonts w:asciiTheme="minorHAnsi" w:hAnsiTheme="minorHAnsi" w:cstheme="minorHAnsi"/>
                <w:b/>
                <w:sz w:val="22"/>
                <w:szCs w:val="22"/>
              </w:rPr>
              <w:t>Social Studies</w:t>
            </w:r>
          </w:p>
          <w:p w14:paraId="77B510F4" w14:textId="08A40ED2" w:rsidR="00595E46" w:rsidRDefault="00BE17BF" w:rsidP="00F90D29">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1.22  Construct a map showing the Mississippi River, Cumberland River, and the TN River</w:t>
            </w:r>
          </w:p>
          <w:p w14:paraId="55912F78" w14:textId="3DD6F579" w:rsidR="00595E46" w:rsidRDefault="00595E46" w:rsidP="00B73480">
            <w:pPr>
              <w:spacing w:after="0" w:line="240" w:lineRule="auto"/>
              <w:jc w:val="center"/>
              <w:rPr>
                <w:rFonts w:asciiTheme="minorHAnsi" w:hAnsiTheme="minorHAnsi" w:cstheme="minorHAnsi"/>
                <w:b/>
                <w:sz w:val="22"/>
                <w:szCs w:val="22"/>
              </w:rPr>
            </w:pPr>
          </w:p>
          <w:p w14:paraId="0CC52192" w14:textId="2B4A586D" w:rsidR="00595E46" w:rsidRDefault="00F90D29" w:rsidP="00F90D29">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SS</w:t>
            </w:r>
            <w:r w:rsidR="00BE17BF">
              <w:rPr>
                <w:rFonts w:asciiTheme="minorHAnsi" w:hAnsiTheme="minorHAnsi" w:cstheme="minorHAnsi"/>
                <w:b/>
                <w:sz w:val="22"/>
                <w:szCs w:val="22"/>
              </w:rPr>
              <w:t xml:space="preserve"> Weekly #3:  Three Grand Divisions</w:t>
            </w:r>
          </w:p>
          <w:p w14:paraId="66A0539D" w14:textId="75C6A79C" w:rsidR="00F90D29" w:rsidRDefault="00F90D29" w:rsidP="00F90D29">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TN History for Kids book: </w:t>
            </w:r>
            <w:r w:rsidR="00FE280D">
              <w:rPr>
                <w:rFonts w:asciiTheme="minorHAnsi" w:hAnsiTheme="minorHAnsi" w:cstheme="minorHAnsi"/>
                <w:b/>
                <w:sz w:val="22"/>
                <w:szCs w:val="22"/>
              </w:rPr>
              <w:t xml:space="preserve"> </w:t>
            </w:r>
            <w:r w:rsidR="00BE17BF">
              <w:rPr>
                <w:rFonts w:asciiTheme="minorHAnsi" w:hAnsiTheme="minorHAnsi" w:cstheme="minorHAnsi"/>
                <w:b/>
                <w:sz w:val="22"/>
                <w:szCs w:val="22"/>
              </w:rPr>
              <w:t>Chapter 3 A funny box, four lines and four dots</w:t>
            </w:r>
          </w:p>
          <w:p w14:paraId="0B5074E3" w14:textId="2EB1D4F3" w:rsidR="002E5C12" w:rsidRDefault="002E5C12" w:rsidP="002E5C12">
            <w:pPr>
              <w:spacing w:after="0" w:line="240" w:lineRule="auto"/>
              <w:rPr>
                <w:rFonts w:asciiTheme="minorHAnsi" w:hAnsiTheme="minorHAnsi" w:cstheme="minorHAnsi"/>
                <w:b/>
                <w:sz w:val="22"/>
                <w:szCs w:val="22"/>
              </w:rPr>
            </w:pPr>
          </w:p>
          <w:p w14:paraId="3898C7A9" w14:textId="07937784" w:rsidR="004512AE" w:rsidRDefault="004512AE" w:rsidP="001A15B9">
            <w:pPr>
              <w:spacing w:after="0" w:line="240" w:lineRule="auto"/>
              <w:jc w:val="center"/>
              <w:rPr>
                <w:rFonts w:asciiTheme="minorHAnsi" w:hAnsiTheme="minorHAnsi" w:cstheme="minorHAnsi"/>
                <w:b/>
                <w:sz w:val="22"/>
                <w:szCs w:val="22"/>
              </w:rPr>
            </w:pPr>
          </w:p>
          <w:p w14:paraId="2A232457" w14:textId="2135F161" w:rsidR="002E5C12" w:rsidRDefault="002E5C12" w:rsidP="00367B7C">
            <w:pPr>
              <w:spacing w:after="0" w:line="240" w:lineRule="auto"/>
              <w:jc w:val="center"/>
              <w:rPr>
                <w:rFonts w:asciiTheme="minorHAnsi" w:hAnsiTheme="minorHAnsi" w:cstheme="minorHAnsi"/>
                <w:b/>
                <w:sz w:val="22"/>
                <w:szCs w:val="22"/>
              </w:rPr>
            </w:pPr>
          </w:p>
          <w:p w14:paraId="2D79E391" w14:textId="381BF689" w:rsidR="002E5C12" w:rsidRDefault="002E5C12" w:rsidP="00367B7C">
            <w:pPr>
              <w:spacing w:after="0" w:line="240" w:lineRule="auto"/>
              <w:jc w:val="center"/>
              <w:rPr>
                <w:rFonts w:asciiTheme="minorHAnsi" w:hAnsiTheme="minorHAnsi" w:cstheme="minorHAnsi"/>
                <w:b/>
                <w:sz w:val="22"/>
                <w:szCs w:val="22"/>
              </w:rPr>
            </w:pPr>
          </w:p>
          <w:p w14:paraId="23CDBCD7" w14:textId="26D23A21" w:rsidR="002E5C12" w:rsidRDefault="002E5C12" w:rsidP="00367B7C">
            <w:pPr>
              <w:spacing w:after="0" w:line="240" w:lineRule="auto"/>
              <w:jc w:val="center"/>
              <w:rPr>
                <w:rFonts w:asciiTheme="minorHAnsi" w:hAnsiTheme="minorHAnsi" w:cstheme="minorHAnsi"/>
                <w:b/>
                <w:sz w:val="22"/>
                <w:szCs w:val="22"/>
              </w:rPr>
            </w:pPr>
          </w:p>
          <w:p w14:paraId="6A0CDC67" w14:textId="0A704226" w:rsidR="002E5C12" w:rsidRDefault="002E5C12" w:rsidP="00367B7C">
            <w:pPr>
              <w:spacing w:after="0" w:line="240" w:lineRule="auto"/>
              <w:jc w:val="center"/>
              <w:rPr>
                <w:rFonts w:asciiTheme="minorHAnsi" w:hAnsiTheme="minorHAnsi" w:cstheme="minorHAnsi"/>
                <w:b/>
                <w:sz w:val="22"/>
                <w:szCs w:val="22"/>
              </w:rPr>
            </w:pPr>
          </w:p>
          <w:p w14:paraId="0FA66068" w14:textId="7CCD3CE3" w:rsidR="002E5C12" w:rsidRDefault="002E5C12" w:rsidP="00367B7C">
            <w:pPr>
              <w:spacing w:after="0" w:line="240" w:lineRule="auto"/>
              <w:jc w:val="center"/>
              <w:rPr>
                <w:rFonts w:asciiTheme="minorHAnsi" w:hAnsiTheme="minorHAnsi" w:cstheme="minorHAnsi"/>
                <w:b/>
                <w:sz w:val="22"/>
                <w:szCs w:val="22"/>
              </w:rPr>
            </w:pPr>
          </w:p>
          <w:p w14:paraId="68A5B8C3" w14:textId="38AE0B0C" w:rsidR="002E5C12" w:rsidRDefault="002E5C12" w:rsidP="00367B7C">
            <w:pPr>
              <w:spacing w:after="0" w:line="240" w:lineRule="auto"/>
              <w:jc w:val="center"/>
              <w:rPr>
                <w:rFonts w:asciiTheme="minorHAnsi" w:hAnsiTheme="minorHAnsi" w:cstheme="minorHAnsi"/>
                <w:b/>
                <w:sz w:val="22"/>
                <w:szCs w:val="22"/>
              </w:rPr>
            </w:pPr>
          </w:p>
          <w:p w14:paraId="07EAAF05" w14:textId="5148F642" w:rsidR="002E5C12" w:rsidRDefault="002E5C12" w:rsidP="00367B7C">
            <w:pPr>
              <w:spacing w:after="0" w:line="240" w:lineRule="auto"/>
              <w:jc w:val="center"/>
              <w:rPr>
                <w:rFonts w:asciiTheme="minorHAnsi" w:hAnsiTheme="minorHAnsi" w:cstheme="minorHAnsi"/>
                <w:b/>
                <w:sz w:val="22"/>
                <w:szCs w:val="22"/>
              </w:rPr>
            </w:pPr>
          </w:p>
          <w:p w14:paraId="771C1897" w14:textId="0BE8582A" w:rsidR="002E5C12" w:rsidRDefault="002E5C12" w:rsidP="00367B7C">
            <w:pPr>
              <w:spacing w:after="0" w:line="240" w:lineRule="auto"/>
              <w:jc w:val="center"/>
              <w:rPr>
                <w:rFonts w:asciiTheme="minorHAnsi" w:hAnsiTheme="minorHAnsi" w:cstheme="minorHAnsi"/>
                <w:b/>
                <w:sz w:val="22"/>
                <w:szCs w:val="22"/>
              </w:rPr>
            </w:pPr>
          </w:p>
          <w:p w14:paraId="5622443B" w14:textId="4B3F947E" w:rsidR="002E5C12" w:rsidRDefault="002E5C12" w:rsidP="002E5C12">
            <w:pPr>
              <w:spacing w:after="0" w:line="240" w:lineRule="auto"/>
              <w:rPr>
                <w:rFonts w:asciiTheme="minorHAnsi" w:hAnsiTheme="minorHAnsi" w:cstheme="minorHAnsi"/>
                <w:b/>
                <w:sz w:val="22"/>
                <w:szCs w:val="22"/>
              </w:rPr>
            </w:pPr>
          </w:p>
          <w:p w14:paraId="69A3C11D" w14:textId="77777777" w:rsidR="00F93A61" w:rsidRPr="008B0953" w:rsidRDefault="00F93A61" w:rsidP="00F93A61">
            <w:pPr>
              <w:spacing w:after="0" w:line="240" w:lineRule="auto"/>
              <w:rPr>
                <w:sz w:val="22"/>
                <w:szCs w:val="22"/>
              </w:rPr>
            </w:pPr>
          </w:p>
        </w:tc>
        <w:tc>
          <w:tcPr>
            <w:tcW w:w="5220" w:type="dxa"/>
          </w:tcPr>
          <w:p w14:paraId="4A3472F7" w14:textId="7E1C55A3" w:rsidR="007F7254" w:rsidRDefault="00DB760D" w:rsidP="00DB760D">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Important Information</w:t>
            </w:r>
          </w:p>
          <w:p w14:paraId="746205E9" w14:textId="0C81055F" w:rsidR="00A012DF" w:rsidRDefault="00A012DF" w:rsidP="00DB760D">
            <w:pPr>
              <w:spacing w:after="0" w:line="240" w:lineRule="auto"/>
              <w:rPr>
                <w:rFonts w:ascii="inherit" w:eastAsia="Times New Roman" w:hAnsi="inherit"/>
                <w:b/>
                <w:color w:val="252525"/>
                <w:sz w:val="23"/>
                <w:szCs w:val="23"/>
              </w:rPr>
            </w:pPr>
          </w:p>
          <w:p w14:paraId="1A3FC4EA" w14:textId="3C965664" w:rsidR="00FE280D" w:rsidRDefault="000F3CB1" w:rsidP="00DB760D">
            <w:pPr>
              <w:spacing w:after="0" w:line="240" w:lineRule="auto"/>
              <w:rPr>
                <w:rFonts w:ascii="inherit" w:eastAsia="Times New Roman" w:hAnsi="inherit"/>
                <w:b/>
                <w:color w:val="252525"/>
                <w:sz w:val="23"/>
                <w:szCs w:val="23"/>
              </w:rPr>
            </w:pPr>
            <w:r>
              <w:rPr>
                <w:rFonts w:ascii="inherit" w:eastAsia="Times New Roman" w:hAnsi="inherit"/>
                <w:b/>
                <w:color w:val="252525"/>
                <w:sz w:val="23"/>
                <w:szCs w:val="23"/>
              </w:rPr>
              <w:t>Novemb</w:t>
            </w:r>
            <w:r w:rsidR="00F53948">
              <w:rPr>
                <w:rFonts w:ascii="inherit" w:eastAsia="Times New Roman" w:hAnsi="inherit"/>
                <w:b/>
                <w:color w:val="252525"/>
                <w:sz w:val="23"/>
                <w:szCs w:val="23"/>
              </w:rPr>
              <w:t>er 12:  No school</w:t>
            </w:r>
          </w:p>
          <w:p w14:paraId="6E7D0C4C" w14:textId="4E215613" w:rsidR="00F53948" w:rsidRDefault="00F53948" w:rsidP="00DB760D">
            <w:pPr>
              <w:spacing w:after="0" w:line="240" w:lineRule="auto"/>
              <w:rPr>
                <w:rFonts w:ascii="inherit" w:eastAsia="Times New Roman" w:hAnsi="inherit"/>
                <w:b/>
                <w:color w:val="252525"/>
                <w:sz w:val="23"/>
                <w:szCs w:val="23"/>
              </w:rPr>
            </w:pPr>
            <w:r>
              <w:rPr>
                <w:rFonts w:ascii="inherit" w:eastAsia="Times New Roman" w:hAnsi="inherit"/>
                <w:b/>
                <w:color w:val="252525"/>
                <w:sz w:val="23"/>
                <w:szCs w:val="23"/>
              </w:rPr>
              <w:t>November 13:  PTO Meeting 6:30pm</w:t>
            </w:r>
          </w:p>
          <w:p w14:paraId="6FF0080B" w14:textId="3F2875AF" w:rsidR="00F53948" w:rsidRDefault="00F53948" w:rsidP="00DB760D">
            <w:pPr>
              <w:spacing w:after="0" w:line="240" w:lineRule="auto"/>
              <w:rPr>
                <w:rFonts w:ascii="inherit" w:eastAsia="Times New Roman" w:hAnsi="inherit"/>
                <w:b/>
                <w:color w:val="252525"/>
                <w:sz w:val="23"/>
                <w:szCs w:val="23"/>
              </w:rPr>
            </w:pPr>
            <w:r>
              <w:rPr>
                <w:rFonts w:ascii="inherit" w:eastAsia="Times New Roman" w:hAnsi="inherit"/>
                <w:b/>
                <w:color w:val="252525"/>
                <w:sz w:val="23"/>
                <w:szCs w:val="23"/>
              </w:rPr>
              <w:t>November 13-16:  Book Fair in the library</w:t>
            </w:r>
          </w:p>
          <w:p w14:paraId="0E37A247" w14:textId="3FF06141" w:rsidR="00F53948" w:rsidRDefault="00F53948" w:rsidP="00DB760D">
            <w:pPr>
              <w:spacing w:after="0" w:line="240" w:lineRule="auto"/>
              <w:rPr>
                <w:rFonts w:ascii="inherit" w:eastAsia="Times New Roman" w:hAnsi="inherit"/>
                <w:b/>
                <w:color w:val="252525"/>
                <w:sz w:val="23"/>
                <w:szCs w:val="23"/>
              </w:rPr>
            </w:pPr>
            <w:r>
              <w:rPr>
                <w:rFonts w:ascii="inherit" w:eastAsia="Times New Roman" w:hAnsi="inherit"/>
                <w:b/>
                <w:color w:val="252525"/>
                <w:sz w:val="23"/>
                <w:szCs w:val="23"/>
              </w:rPr>
              <w:t>November 16:  Grandparents/Special Friends Lunch</w:t>
            </w:r>
          </w:p>
          <w:p w14:paraId="69CC64F3" w14:textId="66EBC8E6" w:rsidR="00A012DF" w:rsidRDefault="00A012DF" w:rsidP="00DB760D">
            <w:pPr>
              <w:spacing w:after="0" w:line="240" w:lineRule="auto"/>
              <w:rPr>
                <w:rFonts w:ascii="inherit" w:eastAsia="Times New Roman" w:hAnsi="inherit"/>
                <w:b/>
                <w:color w:val="252525"/>
                <w:sz w:val="23"/>
                <w:szCs w:val="23"/>
              </w:rPr>
            </w:pPr>
          </w:p>
          <w:p w14:paraId="604CBE3A" w14:textId="71058DC3" w:rsidR="002046B9" w:rsidRDefault="002046B9" w:rsidP="00DB760D">
            <w:pPr>
              <w:spacing w:after="0" w:line="240" w:lineRule="auto"/>
              <w:rPr>
                <w:rFonts w:ascii="inherit" w:eastAsia="Times New Roman" w:hAnsi="inherit"/>
                <w:b/>
                <w:color w:val="252525"/>
                <w:sz w:val="23"/>
                <w:szCs w:val="23"/>
              </w:rPr>
            </w:pPr>
            <w:r>
              <w:rPr>
                <w:rFonts w:ascii="inherit" w:eastAsia="Times New Roman" w:hAnsi="inherit"/>
                <w:b/>
                <w:color w:val="252525"/>
                <w:sz w:val="23"/>
                <w:szCs w:val="23"/>
              </w:rPr>
              <w:t>Please submit payment for field trips and activities by October 24.  The total is $38.43.</w:t>
            </w:r>
          </w:p>
          <w:p w14:paraId="2EA0C2CE" w14:textId="71BC0E50" w:rsidR="002046B9" w:rsidRDefault="002046B9" w:rsidP="00DB760D">
            <w:pPr>
              <w:spacing w:after="0" w:line="240" w:lineRule="auto"/>
              <w:rPr>
                <w:rFonts w:ascii="inherit" w:eastAsia="Times New Roman" w:hAnsi="inherit"/>
                <w:b/>
                <w:color w:val="252525"/>
                <w:sz w:val="23"/>
                <w:szCs w:val="23"/>
              </w:rPr>
            </w:pPr>
            <w:r>
              <w:rPr>
                <w:rFonts w:ascii="inherit" w:eastAsia="Times New Roman" w:hAnsi="inherit"/>
                <w:b/>
                <w:color w:val="252525"/>
                <w:sz w:val="23"/>
                <w:szCs w:val="23"/>
              </w:rPr>
              <w:t>Online payment</w:t>
            </w:r>
          </w:p>
          <w:p w14:paraId="567E0E78" w14:textId="3CFDF1BA" w:rsidR="002046B9" w:rsidRDefault="002046B9" w:rsidP="00DB760D">
            <w:pPr>
              <w:spacing w:after="0" w:line="240" w:lineRule="auto"/>
              <w:rPr>
                <w:rFonts w:ascii="inherit" w:eastAsia="Times New Roman" w:hAnsi="inherit"/>
                <w:b/>
                <w:color w:val="252525"/>
                <w:sz w:val="23"/>
                <w:szCs w:val="23"/>
              </w:rPr>
            </w:pPr>
          </w:p>
          <w:p w14:paraId="752F4821" w14:textId="59C46711" w:rsidR="002046B9" w:rsidRDefault="002046B9" w:rsidP="00DB760D">
            <w:pPr>
              <w:spacing w:after="0" w:line="240" w:lineRule="auto"/>
              <w:rPr>
                <w:rFonts w:ascii="inherit" w:eastAsia="Times New Roman" w:hAnsi="inherit"/>
                <w:b/>
                <w:color w:val="252525"/>
                <w:sz w:val="23"/>
                <w:szCs w:val="23"/>
              </w:rPr>
            </w:pPr>
            <w:r>
              <w:rPr>
                <w:rFonts w:ascii="inherit" w:eastAsia="Times New Roman" w:hAnsi="inherit"/>
                <w:b/>
                <w:color w:val="252525"/>
                <w:sz w:val="23"/>
                <w:szCs w:val="23"/>
              </w:rPr>
              <w:t>Osp.osmsinc.com/Nashville</w:t>
            </w:r>
          </w:p>
          <w:p w14:paraId="2968586C" w14:textId="77777777" w:rsidR="00DB760D" w:rsidRPr="00DB760D" w:rsidRDefault="00DB760D" w:rsidP="00DB760D">
            <w:pPr>
              <w:spacing w:after="0" w:line="240" w:lineRule="auto"/>
              <w:rPr>
                <w:rFonts w:asciiTheme="minorHAnsi" w:hAnsiTheme="minorHAnsi" w:cstheme="minorHAnsi"/>
                <w:b/>
                <w:sz w:val="28"/>
                <w:szCs w:val="28"/>
              </w:rPr>
            </w:pPr>
          </w:p>
        </w:tc>
      </w:tr>
    </w:tbl>
    <w:p w14:paraId="7613BBE0" w14:textId="77777777" w:rsidR="00CB27EE" w:rsidRPr="007E6444" w:rsidRDefault="00CB27EE" w:rsidP="007E6444">
      <w:pPr>
        <w:spacing w:after="0" w:line="240" w:lineRule="auto"/>
        <w:rPr>
          <w:b/>
          <w:color w:val="0070C0"/>
          <w:sz w:val="24"/>
          <w:szCs w:val="24"/>
        </w:rPr>
      </w:pPr>
    </w:p>
    <w:sectPr w:rsidR="00CB27EE" w:rsidRPr="007E6444" w:rsidSect="00C22B9C">
      <w:pgSz w:w="15840" w:h="12240" w:orient="landscape"/>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9A472" w14:textId="77777777" w:rsidR="002C0218" w:rsidRDefault="002C0218" w:rsidP="00CD1307">
      <w:pPr>
        <w:spacing w:after="0" w:line="240" w:lineRule="auto"/>
      </w:pPr>
      <w:r>
        <w:separator/>
      </w:r>
    </w:p>
  </w:endnote>
  <w:endnote w:type="continuationSeparator" w:id="0">
    <w:p w14:paraId="7B6C31B1" w14:textId="77777777" w:rsidR="002C0218" w:rsidRDefault="002C0218" w:rsidP="00CD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charset w:val="00"/>
    <w:family w:val="auto"/>
    <w:pitch w:val="variable"/>
    <w:sig w:usb0="00000001" w:usb1="4000ACFF" w:usb2="00000001"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CC599" w14:textId="77777777" w:rsidR="002C0218" w:rsidRDefault="002C0218" w:rsidP="00CD1307">
      <w:pPr>
        <w:spacing w:after="0" w:line="240" w:lineRule="auto"/>
      </w:pPr>
      <w:r>
        <w:separator/>
      </w:r>
    </w:p>
  </w:footnote>
  <w:footnote w:type="continuationSeparator" w:id="0">
    <w:p w14:paraId="0A9F0ED0" w14:textId="77777777" w:rsidR="002C0218" w:rsidRDefault="002C0218" w:rsidP="00CD1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2AC"/>
    <w:multiLevelType w:val="hybridMultilevel"/>
    <w:tmpl w:val="7D86E37C"/>
    <w:lvl w:ilvl="0" w:tplc="000D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A12918"/>
    <w:multiLevelType w:val="hybridMultilevel"/>
    <w:tmpl w:val="6C068B86"/>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C66F3"/>
    <w:multiLevelType w:val="hybridMultilevel"/>
    <w:tmpl w:val="3DE8468A"/>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C4E7D"/>
    <w:multiLevelType w:val="hybridMultilevel"/>
    <w:tmpl w:val="A8F2D986"/>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54BC0"/>
    <w:multiLevelType w:val="hybridMultilevel"/>
    <w:tmpl w:val="BBE60600"/>
    <w:lvl w:ilvl="0" w:tplc="5E7C4858">
      <w:start w:val="2017"/>
      <w:numFmt w:val="bullet"/>
      <w:lvlText w:val=""/>
      <w:lvlJc w:val="left"/>
      <w:pPr>
        <w:ind w:left="720" w:hanging="360"/>
      </w:pPr>
      <w:rPr>
        <w:rFonts w:ascii="Symbol" w:eastAsia="Calibr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27921"/>
    <w:multiLevelType w:val="hybridMultilevel"/>
    <w:tmpl w:val="2AAC6C10"/>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D72DD"/>
    <w:multiLevelType w:val="multilevel"/>
    <w:tmpl w:val="B1F81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612DC9"/>
    <w:multiLevelType w:val="hybridMultilevel"/>
    <w:tmpl w:val="6D20FE52"/>
    <w:lvl w:ilvl="0" w:tplc="000D0409">
      <w:start w:val="1"/>
      <w:numFmt w:val="bullet"/>
      <w:lvlText w:val=""/>
      <w:lvlJc w:val="left"/>
      <w:pPr>
        <w:tabs>
          <w:tab w:val="num" w:pos="720"/>
        </w:tabs>
        <w:ind w:left="720" w:hanging="360"/>
      </w:pPr>
      <w:rPr>
        <w:rFonts w:ascii="Wingdings" w:hAnsi="Wingdings" w:hint="default"/>
      </w:rPr>
    </w:lvl>
    <w:lvl w:ilvl="1" w:tplc="2CD4E0CA">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D5007"/>
    <w:multiLevelType w:val="hybridMultilevel"/>
    <w:tmpl w:val="95F8E42C"/>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440B5"/>
    <w:multiLevelType w:val="multilevel"/>
    <w:tmpl w:val="4ED83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845E55"/>
    <w:multiLevelType w:val="hybridMultilevel"/>
    <w:tmpl w:val="7D661996"/>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E334C"/>
    <w:multiLevelType w:val="multilevel"/>
    <w:tmpl w:val="67E4FC8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9D20F3"/>
    <w:multiLevelType w:val="multilevel"/>
    <w:tmpl w:val="A34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E2F0C"/>
    <w:multiLevelType w:val="hybridMultilevel"/>
    <w:tmpl w:val="C6042964"/>
    <w:lvl w:ilvl="0" w:tplc="8244137C">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71B11AE"/>
    <w:multiLevelType w:val="hybridMultilevel"/>
    <w:tmpl w:val="0142B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
  </w:num>
  <w:num w:numId="4">
    <w:abstractNumId w:val="14"/>
  </w:num>
  <w:num w:numId="5">
    <w:abstractNumId w:val="10"/>
  </w:num>
  <w:num w:numId="6">
    <w:abstractNumId w:val="2"/>
  </w:num>
  <w:num w:numId="7">
    <w:abstractNumId w:val="2"/>
  </w:num>
  <w:num w:numId="8">
    <w:abstractNumId w:val="14"/>
  </w:num>
  <w:num w:numId="9">
    <w:abstractNumId w:val="0"/>
  </w:num>
  <w:num w:numId="10">
    <w:abstractNumId w:val="14"/>
  </w:num>
  <w:num w:numId="11">
    <w:abstractNumId w:val="2"/>
  </w:num>
  <w:num w:numId="12">
    <w:abstractNumId w:val="14"/>
  </w:num>
  <w:num w:numId="13">
    <w:abstractNumId w:val="7"/>
  </w:num>
  <w:num w:numId="14">
    <w:abstractNumId w:val="5"/>
  </w:num>
  <w:num w:numId="15">
    <w:abstractNumId w:val="14"/>
  </w:num>
  <w:num w:numId="16">
    <w:abstractNumId w:val="13"/>
  </w:num>
  <w:num w:numId="17">
    <w:abstractNumId w:val="3"/>
  </w:num>
  <w:num w:numId="18">
    <w:abstractNumId w:val="7"/>
  </w:num>
  <w:num w:numId="19">
    <w:abstractNumId w:val="14"/>
  </w:num>
  <w:num w:numId="20">
    <w:abstractNumId w:val="6"/>
  </w:num>
  <w:num w:numId="21">
    <w:abstractNumId w:val="9"/>
  </w:num>
  <w:num w:numId="22">
    <w:abstractNumId w:val="4"/>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C8"/>
    <w:rsid w:val="0001010B"/>
    <w:rsid w:val="00013B3B"/>
    <w:rsid w:val="000166AE"/>
    <w:rsid w:val="0002169C"/>
    <w:rsid w:val="000220ED"/>
    <w:rsid w:val="00026C0C"/>
    <w:rsid w:val="0002727B"/>
    <w:rsid w:val="0003210D"/>
    <w:rsid w:val="00041B7A"/>
    <w:rsid w:val="0004241D"/>
    <w:rsid w:val="00044179"/>
    <w:rsid w:val="00046EBB"/>
    <w:rsid w:val="00066AA3"/>
    <w:rsid w:val="00076D08"/>
    <w:rsid w:val="000822F0"/>
    <w:rsid w:val="0008385C"/>
    <w:rsid w:val="00084390"/>
    <w:rsid w:val="000902B3"/>
    <w:rsid w:val="00096D0E"/>
    <w:rsid w:val="000978F6"/>
    <w:rsid w:val="00097DD5"/>
    <w:rsid w:val="000A6F6F"/>
    <w:rsid w:val="000B5873"/>
    <w:rsid w:val="000C363E"/>
    <w:rsid w:val="000C47DD"/>
    <w:rsid w:val="000C4F08"/>
    <w:rsid w:val="000D05DA"/>
    <w:rsid w:val="000E0254"/>
    <w:rsid w:val="000E2E3A"/>
    <w:rsid w:val="000E6D8E"/>
    <w:rsid w:val="000F131E"/>
    <w:rsid w:val="000F35D5"/>
    <w:rsid w:val="000F3CB1"/>
    <w:rsid w:val="00102913"/>
    <w:rsid w:val="00102EC8"/>
    <w:rsid w:val="001048F0"/>
    <w:rsid w:val="00105699"/>
    <w:rsid w:val="00106B20"/>
    <w:rsid w:val="00107832"/>
    <w:rsid w:val="00116843"/>
    <w:rsid w:val="001223F1"/>
    <w:rsid w:val="001322CE"/>
    <w:rsid w:val="0013405B"/>
    <w:rsid w:val="001349B4"/>
    <w:rsid w:val="0013608A"/>
    <w:rsid w:val="00152574"/>
    <w:rsid w:val="00155EBC"/>
    <w:rsid w:val="00157908"/>
    <w:rsid w:val="00160E76"/>
    <w:rsid w:val="001658C1"/>
    <w:rsid w:val="00165973"/>
    <w:rsid w:val="00166CFD"/>
    <w:rsid w:val="00170820"/>
    <w:rsid w:val="001728D3"/>
    <w:rsid w:val="001763C3"/>
    <w:rsid w:val="00181E13"/>
    <w:rsid w:val="001834F3"/>
    <w:rsid w:val="00184DA7"/>
    <w:rsid w:val="00196E43"/>
    <w:rsid w:val="001A15B9"/>
    <w:rsid w:val="001A4998"/>
    <w:rsid w:val="001B6612"/>
    <w:rsid w:val="001B66AF"/>
    <w:rsid w:val="001C4D11"/>
    <w:rsid w:val="001C6A54"/>
    <w:rsid w:val="001C705A"/>
    <w:rsid w:val="001D499E"/>
    <w:rsid w:val="001D611C"/>
    <w:rsid w:val="001E0C03"/>
    <w:rsid w:val="001E236B"/>
    <w:rsid w:val="001E30F7"/>
    <w:rsid w:val="001F231E"/>
    <w:rsid w:val="001F46E2"/>
    <w:rsid w:val="002046B9"/>
    <w:rsid w:val="00206B1E"/>
    <w:rsid w:val="00207357"/>
    <w:rsid w:val="00207387"/>
    <w:rsid w:val="00211BC6"/>
    <w:rsid w:val="00212A81"/>
    <w:rsid w:val="00217BDC"/>
    <w:rsid w:val="002238F3"/>
    <w:rsid w:val="00225DFF"/>
    <w:rsid w:val="00227176"/>
    <w:rsid w:val="00230CF3"/>
    <w:rsid w:val="002339F8"/>
    <w:rsid w:val="002344D8"/>
    <w:rsid w:val="00236AF1"/>
    <w:rsid w:val="00250076"/>
    <w:rsid w:val="002558A1"/>
    <w:rsid w:val="00262F9D"/>
    <w:rsid w:val="0026419C"/>
    <w:rsid w:val="00270839"/>
    <w:rsid w:val="00271336"/>
    <w:rsid w:val="00273BA5"/>
    <w:rsid w:val="00293E36"/>
    <w:rsid w:val="0029724E"/>
    <w:rsid w:val="002A4EBC"/>
    <w:rsid w:val="002B381B"/>
    <w:rsid w:val="002B6C5D"/>
    <w:rsid w:val="002C0218"/>
    <w:rsid w:val="002C0692"/>
    <w:rsid w:val="002C0DCE"/>
    <w:rsid w:val="002C1073"/>
    <w:rsid w:val="002C5773"/>
    <w:rsid w:val="002C7D60"/>
    <w:rsid w:val="002D036B"/>
    <w:rsid w:val="002D115D"/>
    <w:rsid w:val="002D1E65"/>
    <w:rsid w:val="002E36E5"/>
    <w:rsid w:val="002E5C12"/>
    <w:rsid w:val="002F3EA7"/>
    <w:rsid w:val="002F42ED"/>
    <w:rsid w:val="002F4D36"/>
    <w:rsid w:val="002F602E"/>
    <w:rsid w:val="00300160"/>
    <w:rsid w:val="00304EBC"/>
    <w:rsid w:val="0030563A"/>
    <w:rsid w:val="00317C51"/>
    <w:rsid w:val="00322614"/>
    <w:rsid w:val="00322BFF"/>
    <w:rsid w:val="00336BBF"/>
    <w:rsid w:val="00340EEB"/>
    <w:rsid w:val="00344F96"/>
    <w:rsid w:val="003534EB"/>
    <w:rsid w:val="00367B7C"/>
    <w:rsid w:val="00370FE1"/>
    <w:rsid w:val="0037617A"/>
    <w:rsid w:val="00381A86"/>
    <w:rsid w:val="00397C90"/>
    <w:rsid w:val="003A0C0A"/>
    <w:rsid w:val="003A76C2"/>
    <w:rsid w:val="003B221B"/>
    <w:rsid w:val="003B2F19"/>
    <w:rsid w:val="003D6E48"/>
    <w:rsid w:val="003D6EC6"/>
    <w:rsid w:val="003D7EED"/>
    <w:rsid w:val="003E79AD"/>
    <w:rsid w:val="003E7C34"/>
    <w:rsid w:val="003F1374"/>
    <w:rsid w:val="003F40BC"/>
    <w:rsid w:val="003F7F6E"/>
    <w:rsid w:val="00400A2F"/>
    <w:rsid w:val="00413415"/>
    <w:rsid w:val="00423EC4"/>
    <w:rsid w:val="00424332"/>
    <w:rsid w:val="00433101"/>
    <w:rsid w:val="0044032C"/>
    <w:rsid w:val="0044146F"/>
    <w:rsid w:val="00444AEF"/>
    <w:rsid w:val="0044584D"/>
    <w:rsid w:val="004510CF"/>
    <w:rsid w:val="004512AE"/>
    <w:rsid w:val="00452972"/>
    <w:rsid w:val="00452F53"/>
    <w:rsid w:val="004544DE"/>
    <w:rsid w:val="00470BA2"/>
    <w:rsid w:val="00480139"/>
    <w:rsid w:val="004819EE"/>
    <w:rsid w:val="00483C12"/>
    <w:rsid w:val="0048703D"/>
    <w:rsid w:val="00491FAD"/>
    <w:rsid w:val="004932D0"/>
    <w:rsid w:val="004970EF"/>
    <w:rsid w:val="004C08DC"/>
    <w:rsid w:val="004C4560"/>
    <w:rsid w:val="004C724C"/>
    <w:rsid w:val="004C7C16"/>
    <w:rsid w:val="004D4846"/>
    <w:rsid w:val="004D4BE8"/>
    <w:rsid w:val="004D6615"/>
    <w:rsid w:val="004E0B4F"/>
    <w:rsid w:val="004E4490"/>
    <w:rsid w:val="004F0F84"/>
    <w:rsid w:val="004F190E"/>
    <w:rsid w:val="004F5BD9"/>
    <w:rsid w:val="004F6A94"/>
    <w:rsid w:val="004F7B71"/>
    <w:rsid w:val="0050449F"/>
    <w:rsid w:val="00505467"/>
    <w:rsid w:val="00534A1A"/>
    <w:rsid w:val="00544876"/>
    <w:rsid w:val="00547BF4"/>
    <w:rsid w:val="00552984"/>
    <w:rsid w:val="00557423"/>
    <w:rsid w:val="0055768B"/>
    <w:rsid w:val="00560785"/>
    <w:rsid w:val="00582AB0"/>
    <w:rsid w:val="0058322D"/>
    <w:rsid w:val="005837A2"/>
    <w:rsid w:val="00583E15"/>
    <w:rsid w:val="0058421B"/>
    <w:rsid w:val="00595E46"/>
    <w:rsid w:val="005A2682"/>
    <w:rsid w:val="005A2B99"/>
    <w:rsid w:val="005D0CA6"/>
    <w:rsid w:val="005E1915"/>
    <w:rsid w:val="005E39A1"/>
    <w:rsid w:val="005E5310"/>
    <w:rsid w:val="005E5F0B"/>
    <w:rsid w:val="005E6034"/>
    <w:rsid w:val="005F15E5"/>
    <w:rsid w:val="005F4ED0"/>
    <w:rsid w:val="00603FF0"/>
    <w:rsid w:val="00605196"/>
    <w:rsid w:val="006144FB"/>
    <w:rsid w:val="00616E83"/>
    <w:rsid w:val="00620ED5"/>
    <w:rsid w:val="00621F8B"/>
    <w:rsid w:val="006343D8"/>
    <w:rsid w:val="00642D11"/>
    <w:rsid w:val="00665376"/>
    <w:rsid w:val="006654B3"/>
    <w:rsid w:val="0066669B"/>
    <w:rsid w:val="00682A4A"/>
    <w:rsid w:val="006912FB"/>
    <w:rsid w:val="00691FFD"/>
    <w:rsid w:val="00697DA2"/>
    <w:rsid w:val="006A2F49"/>
    <w:rsid w:val="006A7414"/>
    <w:rsid w:val="006B2E37"/>
    <w:rsid w:val="006B390A"/>
    <w:rsid w:val="006B4ABD"/>
    <w:rsid w:val="006C066D"/>
    <w:rsid w:val="006C5F40"/>
    <w:rsid w:val="006D73D1"/>
    <w:rsid w:val="006D7FB1"/>
    <w:rsid w:val="006E04F3"/>
    <w:rsid w:val="006E063A"/>
    <w:rsid w:val="006E2B2C"/>
    <w:rsid w:val="006E45A4"/>
    <w:rsid w:val="006F1603"/>
    <w:rsid w:val="006F2C8C"/>
    <w:rsid w:val="006F370B"/>
    <w:rsid w:val="00705216"/>
    <w:rsid w:val="00711DB5"/>
    <w:rsid w:val="00712C97"/>
    <w:rsid w:val="00720264"/>
    <w:rsid w:val="00720A8A"/>
    <w:rsid w:val="00725E0D"/>
    <w:rsid w:val="007315A0"/>
    <w:rsid w:val="0073362A"/>
    <w:rsid w:val="00743951"/>
    <w:rsid w:val="00752436"/>
    <w:rsid w:val="007524BF"/>
    <w:rsid w:val="00756C25"/>
    <w:rsid w:val="00756DED"/>
    <w:rsid w:val="00763F70"/>
    <w:rsid w:val="00767B05"/>
    <w:rsid w:val="00771078"/>
    <w:rsid w:val="007734EC"/>
    <w:rsid w:val="00776643"/>
    <w:rsid w:val="00782A8D"/>
    <w:rsid w:val="00784787"/>
    <w:rsid w:val="00786387"/>
    <w:rsid w:val="00791255"/>
    <w:rsid w:val="00792086"/>
    <w:rsid w:val="007B565C"/>
    <w:rsid w:val="007B78BB"/>
    <w:rsid w:val="007C2806"/>
    <w:rsid w:val="007D3FBF"/>
    <w:rsid w:val="007E03B1"/>
    <w:rsid w:val="007E1490"/>
    <w:rsid w:val="007E2808"/>
    <w:rsid w:val="007E62B4"/>
    <w:rsid w:val="007E6444"/>
    <w:rsid w:val="007F09D2"/>
    <w:rsid w:val="007F1245"/>
    <w:rsid w:val="007F191D"/>
    <w:rsid w:val="007F2BAD"/>
    <w:rsid w:val="007F2DE7"/>
    <w:rsid w:val="007F3A1F"/>
    <w:rsid w:val="007F5C63"/>
    <w:rsid w:val="007F7254"/>
    <w:rsid w:val="00801296"/>
    <w:rsid w:val="00804E12"/>
    <w:rsid w:val="00807018"/>
    <w:rsid w:val="00807A01"/>
    <w:rsid w:val="00812E5F"/>
    <w:rsid w:val="00817F56"/>
    <w:rsid w:val="00820F36"/>
    <w:rsid w:val="00821E02"/>
    <w:rsid w:val="00821E40"/>
    <w:rsid w:val="00824B9C"/>
    <w:rsid w:val="00825D48"/>
    <w:rsid w:val="008263A5"/>
    <w:rsid w:val="00827D0D"/>
    <w:rsid w:val="008309A4"/>
    <w:rsid w:val="008428E2"/>
    <w:rsid w:val="0084296C"/>
    <w:rsid w:val="008443FC"/>
    <w:rsid w:val="00845955"/>
    <w:rsid w:val="008461E1"/>
    <w:rsid w:val="00856FD1"/>
    <w:rsid w:val="00857AE0"/>
    <w:rsid w:val="00864C36"/>
    <w:rsid w:val="0087092F"/>
    <w:rsid w:val="008742CC"/>
    <w:rsid w:val="00883B48"/>
    <w:rsid w:val="008859D1"/>
    <w:rsid w:val="00885F23"/>
    <w:rsid w:val="008911AC"/>
    <w:rsid w:val="00896CEA"/>
    <w:rsid w:val="008A1329"/>
    <w:rsid w:val="008A333F"/>
    <w:rsid w:val="008A5BDD"/>
    <w:rsid w:val="008B0953"/>
    <w:rsid w:val="008B165C"/>
    <w:rsid w:val="008B5DD8"/>
    <w:rsid w:val="008B7929"/>
    <w:rsid w:val="008C28EB"/>
    <w:rsid w:val="008C5C3B"/>
    <w:rsid w:val="008D6421"/>
    <w:rsid w:val="008D78D7"/>
    <w:rsid w:val="008E3037"/>
    <w:rsid w:val="008F2140"/>
    <w:rsid w:val="008F5396"/>
    <w:rsid w:val="008F72CD"/>
    <w:rsid w:val="00900EA3"/>
    <w:rsid w:val="00901FDD"/>
    <w:rsid w:val="00902CB6"/>
    <w:rsid w:val="0090535F"/>
    <w:rsid w:val="0090647F"/>
    <w:rsid w:val="00907DA7"/>
    <w:rsid w:val="00910276"/>
    <w:rsid w:val="009139D1"/>
    <w:rsid w:val="009203F4"/>
    <w:rsid w:val="0092077B"/>
    <w:rsid w:val="00920CB1"/>
    <w:rsid w:val="00934021"/>
    <w:rsid w:val="0093494B"/>
    <w:rsid w:val="00934A0D"/>
    <w:rsid w:val="0094026C"/>
    <w:rsid w:val="00942330"/>
    <w:rsid w:val="00950C75"/>
    <w:rsid w:val="00956A60"/>
    <w:rsid w:val="0096394D"/>
    <w:rsid w:val="009671E2"/>
    <w:rsid w:val="0097184D"/>
    <w:rsid w:val="00972FCA"/>
    <w:rsid w:val="0099179C"/>
    <w:rsid w:val="00997E32"/>
    <w:rsid w:val="009A2FA9"/>
    <w:rsid w:val="009A7B97"/>
    <w:rsid w:val="009B298F"/>
    <w:rsid w:val="009B3A5B"/>
    <w:rsid w:val="009B7CC3"/>
    <w:rsid w:val="009C3C15"/>
    <w:rsid w:val="009D5D7F"/>
    <w:rsid w:val="009D71CD"/>
    <w:rsid w:val="009E2D2F"/>
    <w:rsid w:val="009F1942"/>
    <w:rsid w:val="009F28FB"/>
    <w:rsid w:val="009F73FE"/>
    <w:rsid w:val="00A012DF"/>
    <w:rsid w:val="00A10832"/>
    <w:rsid w:val="00A201F9"/>
    <w:rsid w:val="00A240A1"/>
    <w:rsid w:val="00A25195"/>
    <w:rsid w:val="00A30023"/>
    <w:rsid w:val="00A37F3F"/>
    <w:rsid w:val="00A44C93"/>
    <w:rsid w:val="00A5050E"/>
    <w:rsid w:val="00A5592B"/>
    <w:rsid w:val="00A55E81"/>
    <w:rsid w:val="00A55ED6"/>
    <w:rsid w:val="00A563A2"/>
    <w:rsid w:val="00A60270"/>
    <w:rsid w:val="00A604A5"/>
    <w:rsid w:val="00A72B91"/>
    <w:rsid w:val="00A74F97"/>
    <w:rsid w:val="00A74FC0"/>
    <w:rsid w:val="00A752AF"/>
    <w:rsid w:val="00A75A92"/>
    <w:rsid w:val="00A77839"/>
    <w:rsid w:val="00A81102"/>
    <w:rsid w:val="00AA2C3F"/>
    <w:rsid w:val="00AB036C"/>
    <w:rsid w:val="00AC17CA"/>
    <w:rsid w:val="00AD3141"/>
    <w:rsid w:val="00AD3793"/>
    <w:rsid w:val="00AD635E"/>
    <w:rsid w:val="00AD6AF2"/>
    <w:rsid w:val="00AD7A5D"/>
    <w:rsid w:val="00AE19C6"/>
    <w:rsid w:val="00AE6FFC"/>
    <w:rsid w:val="00AF4948"/>
    <w:rsid w:val="00AF572B"/>
    <w:rsid w:val="00B004F5"/>
    <w:rsid w:val="00B0244A"/>
    <w:rsid w:val="00B17D35"/>
    <w:rsid w:val="00B17FBD"/>
    <w:rsid w:val="00B31129"/>
    <w:rsid w:val="00B31574"/>
    <w:rsid w:val="00B3495F"/>
    <w:rsid w:val="00B36EF6"/>
    <w:rsid w:val="00B4111C"/>
    <w:rsid w:val="00B57391"/>
    <w:rsid w:val="00B65CDC"/>
    <w:rsid w:val="00B7040A"/>
    <w:rsid w:val="00B73480"/>
    <w:rsid w:val="00B81CA0"/>
    <w:rsid w:val="00B81FC6"/>
    <w:rsid w:val="00B869A1"/>
    <w:rsid w:val="00B8759A"/>
    <w:rsid w:val="00B91880"/>
    <w:rsid w:val="00B952C6"/>
    <w:rsid w:val="00B9681E"/>
    <w:rsid w:val="00BA13E5"/>
    <w:rsid w:val="00BB5464"/>
    <w:rsid w:val="00BB6E9F"/>
    <w:rsid w:val="00BC2750"/>
    <w:rsid w:val="00BC3326"/>
    <w:rsid w:val="00BD001C"/>
    <w:rsid w:val="00BE0C06"/>
    <w:rsid w:val="00BE17BF"/>
    <w:rsid w:val="00BE6467"/>
    <w:rsid w:val="00BF1124"/>
    <w:rsid w:val="00BF2698"/>
    <w:rsid w:val="00BF5B53"/>
    <w:rsid w:val="00BF68C8"/>
    <w:rsid w:val="00C139F5"/>
    <w:rsid w:val="00C17311"/>
    <w:rsid w:val="00C211B2"/>
    <w:rsid w:val="00C22B9C"/>
    <w:rsid w:val="00C266AD"/>
    <w:rsid w:val="00C31BE9"/>
    <w:rsid w:val="00C3513C"/>
    <w:rsid w:val="00C52C15"/>
    <w:rsid w:val="00C52F8B"/>
    <w:rsid w:val="00C53866"/>
    <w:rsid w:val="00C53BC0"/>
    <w:rsid w:val="00C60DA0"/>
    <w:rsid w:val="00C616EA"/>
    <w:rsid w:val="00C6773A"/>
    <w:rsid w:val="00C67ECC"/>
    <w:rsid w:val="00C71809"/>
    <w:rsid w:val="00C77CE8"/>
    <w:rsid w:val="00C829A1"/>
    <w:rsid w:val="00C869A2"/>
    <w:rsid w:val="00C94C56"/>
    <w:rsid w:val="00C97465"/>
    <w:rsid w:val="00C97AA8"/>
    <w:rsid w:val="00CA66E8"/>
    <w:rsid w:val="00CB0AC5"/>
    <w:rsid w:val="00CB27EE"/>
    <w:rsid w:val="00CB60AA"/>
    <w:rsid w:val="00CC0FC0"/>
    <w:rsid w:val="00CC3EE6"/>
    <w:rsid w:val="00CC5F73"/>
    <w:rsid w:val="00CD0BC3"/>
    <w:rsid w:val="00CD1307"/>
    <w:rsid w:val="00CD19C9"/>
    <w:rsid w:val="00CD558F"/>
    <w:rsid w:val="00CE2C08"/>
    <w:rsid w:val="00CF3D0D"/>
    <w:rsid w:val="00D048E7"/>
    <w:rsid w:val="00D071F7"/>
    <w:rsid w:val="00D07914"/>
    <w:rsid w:val="00D1171D"/>
    <w:rsid w:val="00D158C1"/>
    <w:rsid w:val="00D241D1"/>
    <w:rsid w:val="00D27739"/>
    <w:rsid w:val="00D374A2"/>
    <w:rsid w:val="00D42171"/>
    <w:rsid w:val="00D4402C"/>
    <w:rsid w:val="00D443D6"/>
    <w:rsid w:val="00D4596F"/>
    <w:rsid w:val="00D4636B"/>
    <w:rsid w:val="00D52EC2"/>
    <w:rsid w:val="00D6333C"/>
    <w:rsid w:val="00D679BE"/>
    <w:rsid w:val="00D7413F"/>
    <w:rsid w:val="00D7798F"/>
    <w:rsid w:val="00D9187A"/>
    <w:rsid w:val="00D919DE"/>
    <w:rsid w:val="00D95C03"/>
    <w:rsid w:val="00DA06DE"/>
    <w:rsid w:val="00DA3832"/>
    <w:rsid w:val="00DA4693"/>
    <w:rsid w:val="00DA7931"/>
    <w:rsid w:val="00DB0EF1"/>
    <w:rsid w:val="00DB2150"/>
    <w:rsid w:val="00DB325D"/>
    <w:rsid w:val="00DB41DC"/>
    <w:rsid w:val="00DB760D"/>
    <w:rsid w:val="00DC20CF"/>
    <w:rsid w:val="00DC5A41"/>
    <w:rsid w:val="00DD0ED9"/>
    <w:rsid w:val="00DD7055"/>
    <w:rsid w:val="00DD75CF"/>
    <w:rsid w:val="00DE046D"/>
    <w:rsid w:val="00DE4AE2"/>
    <w:rsid w:val="00DF7017"/>
    <w:rsid w:val="00E078EE"/>
    <w:rsid w:val="00E12FE6"/>
    <w:rsid w:val="00E14D04"/>
    <w:rsid w:val="00E16A25"/>
    <w:rsid w:val="00E25F9A"/>
    <w:rsid w:val="00E51E1A"/>
    <w:rsid w:val="00E56CAE"/>
    <w:rsid w:val="00E57EF8"/>
    <w:rsid w:val="00E620C4"/>
    <w:rsid w:val="00E6737F"/>
    <w:rsid w:val="00E7113E"/>
    <w:rsid w:val="00E838C3"/>
    <w:rsid w:val="00E86268"/>
    <w:rsid w:val="00E8627C"/>
    <w:rsid w:val="00E93134"/>
    <w:rsid w:val="00EA27D0"/>
    <w:rsid w:val="00EA2C5F"/>
    <w:rsid w:val="00EA7AB7"/>
    <w:rsid w:val="00EB30E0"/>
    <w:rsid w:val="00EC6DFD"/>
    <w:rsid w:val="00ED545B"/>
    <w:rsid w:val="00EE209F"/>
    <w:rsid w:val="00EF2C53"/>
    <w:rsid w:val="00F0310F"/>
    <w:rsid w:val="00F07EF3"/>
    <w:rsid w:val="00F2045C"/>
    <w:rsid w:val="00F21576"/>
    <w:rsid w:val="00F24577"/>
    <w:rsid w:val="00F3057D"/>
    <w:rsid w:val="00F3275F"/>
    <w:rsid w:val="00F46273"/>
    <w:rsid w:val="00F53948"/>
    <w:rsid w:val="00F54F0A"/>
    <w:rsid w:val="00F62C2B"/>
    <w:rsid w:val="00F7087A"/>
    <w:rsid w:val="00F760E1"/>
    <w:rsid w:val="00F80F02"/>
    <w:rsid w:val="00F90D29"/>
    <w:rsid w:val="00F93A61"/>
    <w:rsid w:val="00F94098"/>
    <w:rsid w:val="00F948AB"/>
    <w:rsid w:val="00F94EA8"/>
    <w:rsid w:val="00FA1892"/>
    <w:rsid w:val="00FA1DC8"/>
    <w:rsid w:val="00FA6C2F"/>
    <w:rsid w:val="00FB2B8B"/>
    <w:rsid w:val="00FB72BD"/>
    <w:rsid w:val="00FC17A5"/>
    <w:rsid w:val="00FC2D74"/>
    <w:rsid w:val="00FC550D"/>
    <w:rsid w:val="00FC5A6A"/>
    <w:rsid w:val="00FC63CC"/>
    <w:rsid w:val="00FC7215"/>
    <w:rsid w:val="00FE280D"/>
    <w:rsid w:val="00FE51F1"/>
    <w:rsid w:val="00FF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4E053"/>
  <w15:docId w15:val="{D9DECAF0-0C78-4FA4-8301-3340FF92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6DE"/>
    <w:pPr>
      <w:spacing w:after="200" w:line="276" w:lineRule="auto"/>
    </w:pPr>
  </w:style>
  <w:style w:type="paragraph" w:styleId="Heading1">
    <w:name w:val="heading 1"/>
    <w:basedOn w:val="Normal"/>
    <w:next w:val="Normal"/>
    <w:link w:val="Heading1Char"/>
    <w:qFormat/>
    <w:locked/>
    <w:rsid w:val="007B5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B76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2E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13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1307"/>
    <w:rPr>
      <w:rFonts w:cs="Times New Roman"/>
    </w:rPr>
  </w:style>
  <w:style w:type="paragraph" w:styleId="Footer">
    <w:name w:val="footer"/>
    <w:basedOn w:val="Normal"/>
    <w:link w:val="FooterChar"/>
    <w:uiPriority w:val="99"/>
    <w:rsid w:val="00CD13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1307"/>
    <w:rPr>
      <w:rFonts w:cs="Times New Roman"/>
    </w:rPr>
  </w:style>
  <w:style w:type="paragraph" w:styleId="BalloonText">
    <w:name w:val="Balloon Text"/>
    <w:basedOn w:val="Normal"/>
    <w:link w:val="BalloonTextChar"/>
    <w:uiPriority w:val="99"/>
    <w:semiHidden/>
    <w:unhideWhenUsed/>
    <w:rsid w:val="002D0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36B"/>
    <w:rPr>
      <w:rFonts w:ascii="Tahoma" w:hAnsi="Tahoma" w:cs="Tahoma"/>
      <w:sz w:val="16"/>
      <w:szCs w:val="16"/>
    </w:rPr>
  </w:style>
  <w:style w:type="paragraph" w:styleId="ListParagraph">
    <w:name w:val="List Paragraph"/>
    <w:basedOn w:val="Normal"/>
    <w:uiPriority w:val="34"/>
    <w:qFormat/>
    <w:rsid w:val="006E04F3"/>
    <w:pPr>
      <w:ind w:left="720"/>
      <w:contextualSpacing/>
    </w:pPr>
  </w:style>
  <w:style w:type="character" w:styleId="Emphasis">
    <w:name w:val="Emphasis"/>
    <w:basedOn w:val="DefaultParagraphFont"/>
    <w:qFormat/>
    <w:locked/>
    <w:rsid w:val="00547BF4"/>
    <w:rPr>
      <w:i/>
      <w:iCs/>
    </w:rPr>
  </w:style>
  <w:style w:type="character" w:customStyle="1" w:styleId="Heading1Char">
    <w:name w:val="Heading 1 Char"/>
    <w:basedOn w:val="DefaultParagraphFont"/>
    <w:link w:val="Heading1"/>
    <w:rsid w:val="007B565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A7931"/>
    <w:pPr>
      <w:autoSpaceDE w:val="0"/>
      <w:autoSpaceDN w:val="0"/>
      <w:adjustRightInd w:val="0"/>
    </w:pPr>
    <w:rPr>
      <w:rFonts w:cs="Calibri"/>
      <w:color w:val="000000"/>
      <w:sz w:val="24"/>
      <w:szCs w:val="24"/>
    </w:rPr>
  </w:style>
  <w:style w:type="paragraph" w:styleId="NormalWeb">
    <w:name w:val="Normal (Web)"/>
    <w:basedOn w:val="Normal"/>
    <w:uiPriority w:val="99"/>
    <w:unhideWhenUsed/>
    <w:rsid w:val="00F948A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semiHidden/>
    <w:rsid w:val="00DB760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E19C6"/>
    <w:rPr>
      <w:sz w:val="16"/>
      <w:szCs w:val="16"/>
    </w:rPr>
  </w:style>
  <w:style w:type="paragraph" w:styleId="CommentText">
    <w:name w:val="annotation text"/>
    <w:basedOn w:val="Normal"/>
    <w:link w:val="CommentTextChar"/>
    <w:uiPriority w:val="99"/>
    <w:semiHidden/>
    <w:unhideWhenUsed/>
    <w:rsid w:val="00AE19C6"/>
    <w:pPr>
      <w:spacing w:line="240" w:lineRule="auto"/>
    </w:pPr>
    <w:rPr>
      <w:sz w:val="20"/>
      <w:szCs w:val="20"/>
    </w:rPr>
  </w:style>
  <w:style w:type="character" w:customStyle="1" w:styleId="CommentTextChar">
    <w:name w:val="Comment Text Char"/>
    <w:basedOn w:val="DefaultParagraphFont"/>
    <w:link w:val="CommentText"/>
    <w:uiPriority w:val="99"/>
    <w:semiHidden/>
    <w:rsid w:val="00AE19C6"/>
    <w:rPr>
      <w:sz w:val="20"/>
      <w:szCs w:val="20"/>
    </w:rPr>
  </w:style>
  <w:style w:type="paragraph" w:styleId="CommentSubject">
    <w:name w:val="annotation subject"/>
    <w:basedOn w:val="CommentText"/>
    <w:next w:val="CommentText"/>
    <w:link w:val="CommentSubjectChar"/>
    <w:uiPriority w:val="99"/>
    <w:semiHidden/>
    <w:unhideWhenUsed/>
    <w:rsid w:val="00AE19C6"/>
    <w:rPr>
      <w:b/>
      <w:bCs/>
    </w:rPr>
  </w:style>
  <w:style w:type="character" w:customStyle="1" w:styleId="CommentSubjectChar">
    <w:name w:val="Comment Subject Char"/>
    <w:basedOn w:val="CommentTextChar"/>
    <w:link w:val="CommentSubject"/>
    <w:uiPriority w:val="99"/>
    <w:semiHidden/>
    <w:rsid w:val="00AE1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52639">
      <w:bodyDiv w:val="1"/>
      <w:marLeft w:val="0"/>
      <w:marRight w:val="0"/>
      <w:marTop w:val="0"/>
      <w:marBottom w:val="0"/>
      <w:divBdr>
        <w:top w:val="none" w:sz="0" w:space="0" w:color="auto"/>
        <w:left w:val="none" w:sz="0" w:space="0" w:color="auto"/>
        <w:bottom w:val="none" w:sz="0" w:space="0" w:color="auto"/>
        <w:right w:val="none" w:sz="0" w:space="0" w:color="auto"/>
      </w:divBdr>
    </w:div>
    <w:div w:id="344676742">
      <w:bodyDiv w:val="1"/>
      <w:marLeft w:val="0"/>
      <w:marRight w:val="0"/>
      <w:marTop w:val="0"/>
      <w:marBottom w:val="0"/>
      <w:divBdr>
        <w:top w:val="none" w:sz="0" w:space="0" w:color="auto"/>
        <w:left w:val="none" w:sz="0" w:space="0" w:color="auto"/>
        <w:bottom w:val="none" w:sz="0" w:space="0" w:color="auto"/>
        <w:right w:val="none" w:sz="0" w:space="0" w:color="auto"/>
      </w:divBdr>
    </w:div>
    <w:div w:id="353697985">
      <w:bodyDiv w:val="1"/>
      <w:marLeft w:val="0"/>
      <w:marRight w:val="0"/>
      <w:marTop w:val="0"/>
      <w:marBottom w:val="0"/>
      <w:divBdr>
        <w:top w:val="none" w:sz="0" w:space="0" w:color="auto"/>
        <w:left w:val="none" w:sz="0" w:space="0" w:color="auto"/>
        <w:bottom w:val="none" w:sz="0" w:space="0" w:color="auto"/>
        <w:right w:val="none" w:sz="0" w:space="0" w:color="auto"/>
      </w:divBdr>
    </w:div>
    <w:div w:id="625503669">
      <w:bodyDiv w:val="1"/>
      <w:marLeft w:val="0"/>
      <w:marRight w:val="0"/>
      <w:marTop w:val="0"/>
      <w:marBottom w:val="0"/>
      <w:divBdr>
        <w:top w:val="none" w:sz="0" w:space="0" w:color="auto"/>
        <w:left w:val="none" w:sz="0" w:space="0" w:color="auto"/>
        <w:bottom w:val="none" w:sz="0" w:space="0" w:color="auto"/>
        <w:right w:val="none" w:sz="0" w:space="0" w:color="auto"/>
      </w:divBdr>
    </w:div>
    <w:div w:id="671686285">
      <w:bodyDiv w:val="1"/>
      <w:marLeft w:val="0"/>
      <w:marRight w:val="0"/>
      <w:marTop w:val="0"/>
      <w:marBottom w:val="0"/>
      <w:divBdr>
        <w:top w:val="none" w:sz="0" w:space="0" w:color="auto"/>
        <w:left w:val="none" w:sz="0" w:space="0" w:color="auto"/>
        <w:bottom w:val="none" w:sz="0" w:space="0" w:color="auto"/>
        <w:right w:val="none" w:sz="0" w:space="0" w:color="auto"/>
      </w:divBdr>
      <w:divsChild>
        <w:div w:id="738596597">
          <w:marLeft w:val="225"/>
          <w:marRight w:val="225"/>
          <w:marTop w:val="0"/>
          <w:marBottom w:val="0"/>
          <w:divBdr>
            <w:top w:val="single" w:sz="6" w:space="0" w:color="C0C0C2"/>
            <w:left w:val="single" w:sz="6" w:space="0" w:color="C0C0C2"/>
            <w:bottom w:val="single" w:sz="6" w:space="0" w:color="C0C0C2"/>
            <w:right w:val="single" w:sz="6" w:space="0" w:color="C0C0C2"/>
          </w:divBdr>
        </w:div>
        <w:div w:id="866216034">
          <w:marLeft w:val="1275"/>
          <w:marRight w:val="0"/>
          <w:marTop w:val="0"/>
          <w:marBottom w:val="0"/>
          <w:divBdr>
            <w:top w:val="none" w:sz="0" w:space="0" w:color="auto"/>
            <w:left w:val="none" w:sz="0" w:space="0" w:color="auto"/>
            <w:bottom w:val="none" w:sz="0" w:space="0" w:color="auto"/>
            <w:right w:val="none" w:sz="0" w:space="0" w:color="auto"/>
          </w:divBdr>
        </w:div>
        <w:div w:id="379323140">
          <w:marLeft w:val="225"/>
          <w:marRight w:val="225"/>
          <w:marTop w:val="0"/>
          <w:marBottom w:val="0"/>
          <w:divBdr>
            <w:top w:val="single" w:sz="6" w:space="0" w:color="C0C0C2"/>
            <w:left w:val="single" w:sz="6" w:space="0" w:color="C0C0C2"/>
            <w:bottom w:val="single" w:sz="6" w:space="0" w:color="C0C0C2"/>
            <w:right w:val="single" w:sz="6" w:space="0" w:color="C0C0C2"/>
          </w:divBdr>
        </w:div>
        <w:div w:id="1032805400">
          <w:marLeft w:val="1275"/>
          <w:marRight w:val="0"/>
          <w:marTop w:val="0"/>
          <w:marBottom w:val="0"/>
          <w:divBdr>
            <w:top w:val="none" w:sz="0" w:space="0" w:color="auto"/>
            <w:left w:val="none" w:sz="0" w:space="0" w:color="auto"/>
            <w:bottom w:val="none" w:sz="0" w:space="0" w:color="auto"/>
            <w:right w:val="none" w:sz="0" w:space="0" w:color="auto"/>
          </w:divBdr>
        </w:div>
        <w:div w:id="627783273">
          <w:marLeft w:val="225"/>
          <w:marRight w:val="225"/>
          <w:marTop w:val="0"/>
          <w:marBottom w:val="0"/>
          <w:divBdr>
            <w:top w:val="single" w:sz="6" w:space="0" w:color="C0C0C2"/>
            <w:left w:val="single" w:sz="6" w:space="0" w:color="C0C0C2"/>
            <w:bottom w:val="single" w:sz="6" w:space="0" w:color="C0C0C2"/>
            <w:right w:val="single" w:sz="6" w:space="0" w:color="C0C0C2"/>
          </w:divBdr>
        </w:div>
        <w:div w:id="22679774">
          <w:marLeft w:val="1275"/>
          <w:marRight w:val="0"/>
          <w:marTop w:val="0"/>
          <w:marBottom w:val="0"/>
          <w:divBdr>
            <w:top w:val="none" w:sz="0" w:space="0" w:color="auto"/>
            <w:left w:val="none" w:sz="0" w:space="0" w:color="auto"/>
            <w:bottom w:val="none" w:sz="0" w:space="0" w:color="auto"/>
            <w:right w:val="none" w:sz="0" w:space="0" w:color="auto"/>
          </w:divBdr>
        </w:div>
      </w:divsChild>
    </w:div>
    <w:div w:id="682586677">
      <w:bodyDiv w:val="1"/>
      <w:marLeft w:val="0"/>
      <w:marRight w:val="0"/>
      <w:marTop w:val="0"/>
      <w:marBottom w:val="0"/>
      <w:divBdr>
        <w:top w:val="none" w:sz="0" w:space="0" w:color="auto"/>
        <w:left w:val="none" w:sz="0" w:space="0" w:color="auto"/>
        <w:bottom w:val="none" w:sz="0" w:space="0" w:color="auto"/>
        <w:right w:val="none" w:sz="0" w:space="0" w:color="auto"/>
      </w:divBdr>
    </w:div>
    <w:div w:id="792865372">
      <w:bodyDiv w:val="1"/>
      <w:marLeft w:val="0"/>
      <w:marRight w:val="0"/>
      <w:marTop w:val="0"/>
      <w:marBottom w:val="0"/>
      <w:divBdr>
        <w:top w:val="none" w:sz="0" w:space="0" w:color="auto"/>
        <w:left w:val="none" w:sz="0" w:space="0" w:color="auto"/>
        <w:bottom w:val="none" w:sz="0" w:space="0" w:color="auto"/>
        <w:right w:val="none" w:sz="0" w:space="0" w:color="auto"/>
      </w:divBdr>
    </w:div>
    <w:div w:id="860238478">
      <w:bodyDiv w:val="1"/>
      <w:marLeft w:val="0"/>
      <w:marRight w:val="0"/>
      <w:marTop w:val="0"/>
      <w:marBottom w:val="0"/>
      <w:divBdr>
        <w:top w:val="none" w:sz="0" w:space="0" w:color="auto"/>
        <w:left w:val="none" w:sz="0" w:space="0" w:color="auto"/>
        <w:bottom w:val="none" w:sz="0" w:space="0" w:color="auto"/>
        <w:right w:val="none" w:sz="0" w:space="0" w:color="auto"/>
      </w:divBdr>
    </w:div>
    <w:div w:id="998194147">
      <w:bodyDiv w:val="1"/>
      <w:marLeft w:val="0"/>
      <w:marRight w:val="0"/>
      <w:marTop w:val="0"/>
      <w:marBottom w:val="0"/>
      <w:divBdr>
        <w:top w:val="none" w:sz="0" w:space="0" w:color="auto"/>
        <w:left w:val="none" w:sz="0" w:space="0" w:color="auto"/>
        <w:bottom w:val="none" w:sz="0" w:space="0" w:color="auto"/>
        <w:right w:val="none" w:sz="0" w:space="0" w:color="auto"/>
      </w:divBdr>
    </w:div>
    <w:div w:id="1105079191">
      <w:bodyDiv w:val="1"/>
      <w:marLeft w:val="0"/>
      <w:marRight w:val="0"/>
      <w:marTop w:val="0"/>
      <w:marBottom w:val="0"/>
      <w:divBdr>
        <w:top w:val="none" w:sz="0" w:space="0" w:color="auto"/>
        <w:left w:val="none" w:sz="0" w:space="0" w:color="auto"/>
        <w:bottom w:val="none" w:sz="0" w:space="0" w:color="auto"/>
        <w:right w:val="none" w:sz="0" w:space="0" w:color="auto"/>
      </w:divBdr>
    </w:div>
    <w:div w:id="1294751039">
      <w:bodyDiv w:val="1"/>
      <w:marLeft w:val="0"/>
      <w:marRight w:val="0"/>
      <w:marTop w:val="0"/>
      <w:marBottom w:val="0"/>
      <w:divBdr>
        <w:top w:val="none" w:sz="0" w:space="0" w:color="auto"/>
        <w:left w:val="none" w:sz="0" w:space="0" w:color="auto"/>
        <w:bottom w:val="none" w:sz="0" w:space="0" w:color="auto"/>
        <w:right w:val="none" w:sz="0" w:space="0" w:color="auto"/>
      </w:divBdr>
    </w:div>
    <w:div w:id="1322125158">
      <w:bodyDiv w:val="1"/>
      <w:marLeft w:val="0"/>
      <w:marRight w:val="0"/>
      <w:marTop w:val="0"/>
      <w:marBottom w:val="0"/>
      <w:divBdr>
        <w:top w:val="none" w:sz="0" w:space="0" w:color="auto"/>
        <w:left w:val="none" w:sz="0" w:space="0" w:color="auto"/>
        <w:bottom w:val="none" w:sz="0" w:space="0" w:color="auto"/>
        <w:right w:val="none" w:sz="0" w:space="0" w:color="auto"/>
      </w:divBdr>
    </w:div>
    <w:div w:id="1357190656">
      <w:bodyDiv w:val="1"/>
      <w:marLeft w:val="0"/>
      <w:marRight w:val="0"/>
      <w:marTop w:val="0"/>
      <w:marBottom w:val="0"/>
      <w:divBdr>
        <w:top w:val="none" w:sz="0" w:space="0" w:color="auto"/>
        <w:left w:val="none" w:sz="0" w:space="0" w:color="auto"/>
        <w:bottom w:val="none" w:sz="0" w:space="0" w:color="auto"/>
        <w:right w:val="none" w:sz="0" w:space="0" w:color="auto"/>
      </w:divBdr>
    </w:div>
    <w:div w:id="1378042306">
      <w:bodyDiv w:val="1"/>
      <w:marLeft w:val="0"/>
      <w:marRight w:val="0"/>
      <w:marTop w:val="0"/>
      <w:marBottom w:val="0"/>
      <w:divBdr>
        <w:top w:val="none" w:sz="0" w:space="0" w:color="auto"/>
        <w:left w:val="none" w:sz="0" w:space="0" w:color="auto"/>
        <w:bottom w:val="none" w:sz="0" w:space="0" w:color="auto"/>
        <w:right w:val="none" w:sz="0" w:space="0" w:color="auto"/>
      </w:divBdr>
    </w:div>
    <w:div w:id="1436944384">
      <w:bodyDiv w:val="1"/>
      <w:marLeft w:val="0"/>
      <w:marRight w:val="0"/>
      <w:marTop w:val="0"/>
      <w:marBottom w:val="0"/>
      <w:divBdr>
        <w:top w:val="none" w:sz="0" w:space="0" w:color="auto"/>
        <w:left w:val="none" w:sz="0" w:space="0" w:color="auto"/>
        <w:bottom w:val="none" w:sz="0" w:space="0" w:color="auto"/>
        <w:right w:val="none" w:sz="0" w:space="0" w:color="auto"/>
      </w:divBdr>
    </w:div>
    <w:div w:id="1486045437">
      <w:bodyDiv w:val="1"/>
      <w:marLeft w:val="0"/>
      <w:marRight w:val="0"/>
      <w:marTop w:val="0"/>
      <w:marBottom w:val="0"/>
      <w:divBdr>
        <w:top w:val="none" w:sz="0" w:space="0" w:color="auto"/>
        <w:left w:val="none" w:sz="0" w:space="0" w:color="auto"/>
        <w:bottom w:val="none" w:sz="0" w:space="0" w:color="auto"/>
        <w:right w:val="none" w:sz="0" w:space="0" w:color="auto"/>
      </w:divBdr>
    </w:div>
    <w:div w:id="1688797799">
      <w:bodyDiv w:val="1"/>
      <w:marLeft w:val="0"/>
      <w:marRight w:val="0"/>
      <w:marTop w:val="0"/>
      <w:marBottom w:val="0"/>
      <w:divBdr>
        <w:top w:val="none" w:sz="0" w:space="0" w:color="auto"/>
        <w:left w:val="none" w:sz="0" w:space="0" w:color="auto"/>
        <w:bottom w:val="none" w:sz="0" w:space="0" w:color="auto"/>
        <w:right w:val="none" w:sz="0" w:space="0" w:color="auto"/>
      </w:divBdr>
    </w:div>
    <w:div w:id="1741782007">
      <w:bodyDiv w:val="1"/>
      <w:marLeft w:val="0"/>
      <w:marRight w:val="0"/>
      <w:marTop w:val="0"/>
      <w:marBottom w:val="0"/>
      <w:divBdr>
        <w:top w:val="none" w:sz="0" w:space="0" w:color="auto"/>
        <w:left w:val="none" w:sz="0" w:space="0" w:color="auto"/>
        <w:bottom w:val="none" w:sz="0" w:space="0" w:color="auto"/>
        <w:right w:val="none" w:sz="0" w:space="0" w:color="auto"/>
      </w:divBdr>
    </w:div>
    <w:div w:id="1968392377">
      <w:bodyDiv w:val="1"/>
      <w:marLeft w:val="0"/>
      <w:marRight w:val="0"/>
      <w:marTop w:val="0"/>
      <w:marBottom w:val="0"/>
      <w:divBdr>
        <w:top w:val="none" w:sz="0" w:space="0" w:color="auto"/>
        <w:left w:val="none" w:sz="0" w:space="0" w:color="auto"/>
        <w:bottom w:val="none" w:sz="0" w:space="0" w:color="auto"/>
        <w:right w:val="none" w:sz="0" w:space="0" w:color="auto"/>
      </w:divBdr>
    </w:div>
    <w:div w:id="2013601272">
      <w:bodyDiv w:val="1"/>
      <w:marLeft w:val="0"/>
      <w:marRight w:val="0"/>
      <w:marTop w:val="0"/>
      <w:marBottom w:val="0"/>
      <w:divBdr>
        <w:top w:val="none" w:sz="0" w:space="0" w:color="auto"/>
        <w:left w:val="none" w:sz="0" w:space="0" w:color="auto"/>
        <w:bottom w:val="none" w:sz="0" w:space="0" w:color="auto"/>
        <w:right w:val="none" w:sz="0" w:space="0" w:color="auto"/>
      </w:divBdr>
    </w:div>
    <w:div w:id="2041975725">
      <w:bodyDiv w:val="1"/>
      <w:marLeft w:val="0"/>
      <w:marRight w:val="0"/>
      <w:marTop w:val="0"/>
      <w:marBottom w:val="0"/>
      <w:divBdr>
        <w:top w:val="none" w:sz="0" w:space="0" w:color="auto"/>
        <w:left w:val="none" w:sz="0" w:space="0" w:color="auto"/>
        <w:bottom w:val="none" w:sz="0" w:space="0" w:color="auto"/>
        <w:right w:val="none" w:sz="0" w:space="0" w:color="auto"/>
      </w:divBdr>
    </w:div>
    <w:div w:id="21302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0D9C-BE20-4A24-89D2-49882765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First Grade Planning Web</vt:lpstr>
    </vt:vector>
  </TitlesOfParts>
  <Company>Metropolitan Nashville Public Schools</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Grade Planning Web</dc:title>
  <dc:creator>Susan Spaulding</dc:creator>
  <cp:lastModifiedBy>Brumleve, Christina S</cp:lastModifiedBy>
  <cp:revision>4</cp:revision>
  <cp:lastPrinted>2018-11-05T13:02:00Z</cp:lastPrinted>
  <dcterms:created xsi:type="dcterms:W3CDTF">2018-11-05T12:55:00Z</dcterms:created>
  <dcterms:modified xsi:type="dcterms:W3CDTF">2018-11-05T13:04:00Z</dcterms:modified>
</cp:coreProperties>
</file>