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48E" w14:textId="119B5E18" w:rsidR="00D2437C" w:rsidRDefault="00D2437C" w:rsidP="004C0268">
      <w:pPr>
        <w:jc w:val="center"/>
        <w:rPr>
          <w:rFonts w:ascii="Helvetica Neue" w:eastAsia="Times New Roman" w:hAnsi="Helvetica Neue" w:cs="Times New Roman"/>
          <w:b/>
          <w:bCs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20</w:t>
      </w:r>
      <w:r w:rsidR="005B5EF4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20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-202</w:t>
      </w:r>
      <w:r w:rsidR="005B5EF4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1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PPE PTO Board Meeting Minutes, </w:t>
      </w:r>
      <w:r w:rsidR="00C53A86">
        <w:rPr>
          <w:rFonts w:ascii="Helvetica Neue" w:eastAsia="Times New Roman" w:hAnsi="Helvetica Neue" w:cs="Times New Roman"/>
          <w:b/>
          <w:bCs/>
          <w:color w:val="000000" w:themeColor="text1"/>
        </w:rPr>
        <w:t>March</w:t>
      </w:r>
      <w:r w:rsidR="000013A5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</w:t>
      </w:r>
      <w:r w:rsidR="004C0268">
        <w:rPr>
          <w:rFonts w:ascii="Helvetica Neue" w:eastAsia="Times New Roman" w:hAnsi="Helvetica Neue" w:cs="Times New Roman"/>
          <w:b/>
          <w:bCs/>
          <w:color w:val="000000" w:themeColor="text1"/>
        </w:rPr>
        <w:t>22</w:t>
      </w:r>
      <w:r w:rsidR="000013A5">
        <w:rPr>
          <w:rFonts w:ascii="Helvetica Neue" w:eastAsia="Times New Roman" w:hAnsi="Helvetica Neue" w:cs="Times New Roman"/>
          <w:b/>
          <w:bCs/>
          <w:color w:val="000000" w:themeColor="text1"/>
        </w:rPr>
        <w:t>, 2021</w:t>
      </w:r>
    </w:p>
    <w:p w14:paraId="107584B4" w14:textId="77777777" w:rsidR="004C0268" w:rsidRDefault="004C0268" w:rsidP="004C0268">
      <w:pPr>
        <w:jc w:val="center"/>
        <w:rPr>
          <w:rFonts w:ascii="Helvetica Neue" w:eastAsia="Times New Roman" w:hAnsi="Helvetica Neue" w:cs="Times New Roman"/>
          <w:b/>
          <w:bCs/>
          <w:color w:val="000000" w:themeColor="text1"/>
        </w:rPr>
      </w:pPr>
    </w:p>
    <w:p w14:paraId="05B56D94" w14:textId="6122DD94" w:rsidR="004C0268" w:rsidRPr="00D028CC" w:rsidRDefault="004C0268" w:rsidP="004C0268">
      <w:pPr>
        <w:jc w:val="center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</w:rPr>
        <w:t>Budget Discussion</w:t>
      </w:r>
    </w:p>
    <w:p w14:paraId="4E4708B0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16251E42" w14:textId="6BC79465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A meeting of the PPE PTO Board was held </w:t>
      </w:r>
      <w:r w:rsidR="00D028CC" w:rsidRPr="00D028CC">
        <w:rPr>
          <w:rFonts w:ascii="Helvetica Neue" w:eastAsia="Times New Roman" w:hAnsi="Helvetica Neue" w:cs="Times New Roman"/>
          <w:color w:val="000000" w:themeColor="text1"/>
        </w:rPr>
        <w:t>virtually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on </w:t>
      </w:r>
      <w:r w:rsidR="004C0268">
        <w:rPr>
          <w:rFonts w:ascii="Helvetica Neue" w:eastAsia="Times New Roman" w:hAnsi="Helvetica Neue" w:cs="Times New Roman"/>
          <w:color w:val="000000" w:themeColor="text1"/>
        </w:rPr>
        <w:t>Monday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</w:t>
      </w:r>
      <w:r w:rsidR="00C53A86">
        <w:rPr>
          <w:rFonts w:ascii="Helvetica Neue" w:eastAsia="Times New Roman" w:hAnsi="Helvetica Neue" w:cs="Times New Roman"/>
          <w:color w:val="000000" w:themeColor="text1"/>
        </w:rPr>
        <w:t>March</w:t>
      </w:r>
      <w:r w:rsidR="000013A5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4C0268">
        <w:rPr>
          <w:rFonts w:ascii="Helvetica Neue" w:eastAsia="Times New Roman" w:hAnsi="Helvetica Neue" w:cs="Times New Roman"/>
          <w:color w:val="000000" w:themeColor="text1"/>
        </w:rPr>
        <w:t>22</w:t>
      </w:r>
      <w:r w:rsidR="00F237AB">
        <w:rPr>
          <w:rFonts w:ascii="Helvetica Neue" w:eastAsia="Times New Roman" w:hAnsi="Helvetica Neue" w:cs="Times New Roman"/>
          <w:color w:val="000000" w:themeColor="text1"/>
        </w:rPr>
        <w:t>, 2021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2906870B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7A778C41" w14:textId="0A984B21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>The meeting convened at 5:</w:t>
      </w:r>
      <w:r w:rsidR="004C0268">
        <w:rPr>
          <w:rFonts w:ascii="Helvetica Neue" w:eastAsia="Times New Roman" w:hAnsi="Helvetica Neue" w:cs="Times New Roman"/>
          <w:color w:val="000000" w:themeColor="text1"/>
        </w:rPr>
        <w:t>3</w:t>
      </w:r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0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pm. Co-Presidents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and </w:t>
      </w:r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 xml:space="preserve">Ginny </w:t>
      </w:r>
      <w:proofErr w:type="spellStart"/>
      <w:r w:rsidR="005B5EF4" w:rsidRPr="00D028CC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presided.  </w:t>
      </w:r>
    </w:p>
    <w:p w14:paraId="574CA2F5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321468E5" w14:textId="4A3B0BB0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Attendees: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 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Russell Young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Principal;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Co-President; Ginny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, Co-President; </w:t>
      </w:r>
      <w:proofErr w:type="spellStart"/>
      <w:r w:rsidR="00022ED6">
        <w:rPr>
          <w:rFonts w:ascii="Helvetica Neue" w:eastAsia="Times New Roman" w:hAnsi="Helvetica Neue" w:cs="Times New Roman"/>
          <w:color w:val="000000" w:themeColor="text1"/>
        </w:rPr>
        <w:t>Nahed</w:t>
      </w:r>
      <w:proofErr w:type="spellEnd"/>
      <w:r w:rsidR="00022ED6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="00022ED6">
        <w:rPr>
          <w:rFonts w:ascii="Helvetica Neue" w:eastAsia="Times New Roman" w:hAnsi="Helvetica Neue" w:cs="Times New Roman"/>
          <w:color w:val="000000" w:themeColor="text1"/>
        </w:rPr>
        <w:t>Zehr</w:t>
      </w:r>
      <w:proofErr w:type="spellEnd"/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 xml:space="preserve">, Vice President; </w:t>
      </w:r>
      <w:r w:rsidR="003C25A0">
        <w:rPr>
          <w:rFonts w:ascii="Helvetica Neue" w:eastAsia="Times New Roman" w:hAnsi="Helvetica Neue" w:cs="Times New Roman"/>
          <w:color w:val="000000" w:themeColor="text1"/>
        </w:rPr>
        <w:t>Geoff Watson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,</w:t>
      </w:r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Treasurer; </w:t>
      </w:r>
      <w:r w:rsidR="004C0268">
        <w:rPr>
          <w:rFonts w:ascii="Helvetica Neue" w:eastAsia="Times New Roman" w:hAnsi="Helvetica Neue" w:cs="Times New Roman"/>
          <w:color w:val="000000" w:themeColor="text1"/>
        </w:rPr>
        <w:t xml:space="preserve">John Markham, Assistant Treasurer; Marisa Adair, Vice President Communications; </w:t>
      </w:r>
      <w:r w:rsidR="002B3646" w:rsidRPr="00D028CC">
        <w:rPr>
          <w:rFonts w:ascii="Helvetica Neue" w:eastAsia="Times New Roman" w:hAnsi="Helvetica Neue" w:cs="Times New Roman"/>
          <w:color w:val="000000" w:themeColor="text1"/>
        </w:rPr>
        <w:t>Katie Agnew</w:t>
      </w:r>
      <w:r w:rsidR="004C0268">
        <w:rPr>
          <w:rFonts w:ascii="Helvetica Neue" w:eastAsia="Times New Roman" w:hAnsi="Helvetica Neue" w:cs="Times New Roman"/>
          <w:color w:val="000000" w:themeColor="text1"/>
        </w:rPr>
        <w:t>, Secretary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.</w:t>
      </w:r>
    </w:p>
    <w:p w14:paraId="5408F581" w14:textId="57F8B1DF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76BF274F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I. Welcome and Call to Order:</w:t>
      </w:r>
      <w:r w:rsidRPr="00D028CC">
        <w:rPr>
          <w:rFonts w:ascii="Helvetica Neue" w:eastAsia="Times New Roman" w:hAnsi="Helvetica Neue" w:cs="Times New Roman"/>
          <w:color w:val="000000" w:themeColor="text1"/>
        </w:rPr>
        <w:t>   </w:t>
      </w:r>
    </w:p>
    <w:p w14:paraId="1E53EC8D" w14:textId="13C9C882" w:rsidR="00D2437C" w:rsidRPr="00D028CC" w:rsidRDefault="002B3646" w:rsidP="00D2437C">
      <w:pPr>
        <w:rPr>
          <w:rFonts w:ascii="Helvetica Neue" w:eastAsia="Times New Roman" w:hAnsi="Helvetica Neue" w:cs="Times New Roman"/>
          <w:color w:val="000000" w:themeColor="text1"/>
        </w:rPr>
      </w:pP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 w:rsidRPr="00D028CC"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 called the meeting to order</w:t>
      </w:r>
      <w:r w:rsidR="00DD5475">
        <w:rPr>
          <w:rFonts w:ascii="Helvetica Neue" w:eastAsia="Times New Roman" w:hAnsi="Helvetica Neue" w:cs="Times New Roman"/>
          <w:color w:val="000000" w:themeColor="text1"/>
        </w:rPr>
        <w:t xml:space="preserve">. </w:t>
      </w:r>
    </w:p>
    <w:p w14:paraId="14A6919A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254A471B" w14:textId="233D824F" w:rsidR="00D2437C" w:rsidRPr="00D028CC" w:rsidRDefault="00D2437C" w:rsidP="004C0268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II. </w:t>
      </w:r>
      <w:r w:rsidR="004C0268">
        <w:rPr>
          <w:rFonts w:ascii="Helvetica Neue" w:eastAsia="Times New Roman" w:hAnsi="Helvetica Neue" w:cs="Times New Roman"/>
          <w:b/>
          <w:bCs/>
          <w:color w:val="000000" w:themeColor="text1"/>
        </w:rPr>
        <w:t>Budget Discussion:</w:t>
      </w:r>
    </w:p>
    <w:p w14:paraId="5830E8F4" w14:textId="77777777" w:rsidR="004C0268" w:rsidRDefault="004C0268" w:rsidP="004C0268">
      <w:pPr>
        <w:pStyle w:val="ListParagraph"/>
        <w:numPr>
          <w:ilvl w:val="0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Income Items</w:t>
      </w:r>
    </w:p>
    <w:p w14:paraId="2D96A988" w14:textId="6D5B0738" w:rsidR="00D2437C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Art Show – removed from budget because it will be considered a school fundraiser going forward</w:t>
      </w:r>
    </w:p>
    <w:p w14:paraId="583584EC" w14:textId="73366137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Book Fair – removed from budget because it will be considered a school fundraiser going forward</w:t>
      </w:r>
    </w:p>
    <w:p w14:paraId="083C623C" w14:textId="00D4F241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Dine Out – increased to $2,000 based on this year’s performance and will be renamed “Small Fundraisers”</w:t>
      </w:r>
    </w:p>
    <w:p w14:paraId="045E576C" w14:textId="3203DA46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Gifts/Grants – not included in budget because these are unplanned</w:t>
      </w:r>
    </w:p>
    <w:p w14:paraId="58D98166" w14:textId="41E23A0E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Interest Income – not included in budget because this is unplanned</w:t>
      </w:r>
    </w:p>
    <w:p w14:paraId="7DAC9954" w14:textId="1EDA0B72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Interest – Money Market – not included in budget because this is unplanned</w:t>
      </w:r>
    </w:p>
    <w:p w14:paraId="2DF5DE85" w14:textId="6788C910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Invest Contributions </w:t>
      </w:r>
      <w:r w:rsidR="002518B4">
        <w:rPr>
          <w:rFonts w:ascii="Helvetica Neue" w:eastAsia="Times New Roman" w:hAnsi="Helvetica Neue" w:cs="Times New Roman"/>
          <w:color w:val="000000" w:themeColor="text1"/>
        </w:rPr>
        <w:t>–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2518B4">
        <w:rPr>
          <w:rFonts w:ascii="Helvetica Neue" w:eastAsia="Times New Roman" w:hAnsi="Helvetica Neue" w:cs="Times New Roman"/>
          <w:color w:val="000000" w:themeColor="text1"/>
        </w:rPr>
        <w:t xml:space="preserve">decreased to $100,000. 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$138,000 </w:t>
      </w:r>
      <w:proofErr w:type="gramStart"/>
      <w:r>
        <w:rPr>
          <w:rFonts w:ascii="Helvetica Neue" w:eastAsia="Times New Roman" w:hAnsi="Helvetica Neue" w:cs="Times New Roman"/>
          <w:color w:val="000000" w:themeColor="text1"/>
        </w:rPr>
        <w:t>was donated</w:t>
      </w:r>
      <w:proofErr w:type="gramEnd"/>
      <w:r>
        <w:rPr>
          <w:rFonts w:ascii="Helvetica Neue" w:eastAsia="Times New Roman" w:hAnsi="Helvetica Neue" w:cs="Times New Roman"/>
          <w:color w:val="000000" w:themeColor="text1"/>
        </w:rPr>
        <w:t xml:space="preserve"> in 2020, from 500 students, which is the equivalent of $276/student. Budgeting 400 students for next school year (this is a low estimate and not the number from MNPSP at $276/student equals approx. $110,000.</w:t>
      </w:r>
    </w:p>
    <w:p w14:paraId="09BD5BA1" w14:textId="13C1C363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Kroger and Amazon – keeping the same at $3,000</w:t>
      </w:r>
    </w:p>
    <w:p w14:paraId="0B716072" w14:textId="2C77D084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Misc. Fundraiser – removing and reallocating line item</w:t>
      </w:r>
    </w:p>
    <w:p w14:paraId="180D0931" w14:textId="0B87305F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Misc. Income – removing and reallocating line item</w:t>
      </w:r>
    </w:p>
    <w:p w14:paraId="5C576CE0" w14:textId="4C32022D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School Supply Kits – reduced to $1,200 to reflect lower enrollment</w:t>
      </w:r>
    </w:p>
    <w:p w14:paraId="358A4CA5" w14:textId="6C7F2167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Spring Event – reduced to $70,000 to reflect lower enrollment</w:t>
      </w:r>
    </w:p>
    <w:p w14:paraId="64315B76" w14:textId="3B086FD0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Boxtops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– reduced to $200 because platform is harder for parents to use</w:t>
      </w:r>
    </w:p>
    <w:p w14:paraId="4DB642E6" w14:textId="1F1DF416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Tiger Cup – keeping the same at $20,000</w:t>
      </w:r>
    </w:p>
    <w:p w14:paraId="5B29C017" w14:textId="16541AB3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Tiger Store – keeping the same at $18,000</w:t>
      </w:r>
    </w:p>
    <w:p w14:paraId="3390F67B" w14:textId="1B60A569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Used Book Sale – keeping the same as last school year at $1,200</w:t>
      </w:r>
    </w:p>
    <w:p w14:paraId="65B66A6F" w14:textId="3D2C42F1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lastRenderedPageBreak/>
        <w:t>Yearbook – removed from budget because it will be considered a school fundraiser going forward</w:t>
      </w:r>
    </w:p>
    <w:p w14:paraId="6610E04E" w14:textId="6F8BD7F9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INCOME: $225,600</w:t>
      </w:r>
    </w:p>
    <w:p w14:paraId="62E9648A" w14:textId="46C2AD3C" w:rsidR="004C0268" w:rsidRDefault="004C0268" w:rsidP="004C0268">
      <w:pPr>
        <w:pStyle w:val="ListParagraph"/>
        <w:numPr>
          <w:ilvl w:val="0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Expenses</w:t>
      </w:r>
    </w:p>
    <w:p w14:paraId="2CDAFCAD" w14:textId="745843DC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Ambassadors – reduced to $1</w:t>
      </w:r>
      <w:r w:rsidR="002518B4">
        <w:rPr>
          <w:rFonts w:ascii="Helvetica Neue" w:eastAsia="Times New Roman" w:hAnsi="Helvetica Neue" w:cs="Times New Roman"/>
          <w:color w:val="000000" w:themeColor="text1"/>
        </w:rPr>
        <w:t>0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0 based on feedback from Mrs. </w:t>
      </w: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Twitchel</w:t>
      </w:r>
      <w:proofErr w:type="spellEnd"/>
    </w:p>
    <w:p w14:paraId="17A948F9" w14:textId="48EA8F09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Directory Expense – keeping the same at $400</w:t>
      </w:r>
    </w:p>
    <w:p w14:paraId="4519F7F5" w14:textId="77777777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Events and Products</w:t>
      </w:r>
    </w:p>
    <w:p w14:paraId="697E1972" w14:textId="16A14D2A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Art Show Expense – removed from budget because it will be considered a school fundraiser going forward</w:t>
      </w:r>
    </w:p>
    <w:p w14:paraId="25599800" w14:textId="7309DD14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Big Green Fair – removed from budget; discontinuing event</w:t>
      </w:r>
    </w:p>
    <w:p w14:paraId="5C73368F" w14:textId="5B04AF3C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Book Fair – removed from budget because it will be considered a school fundraiser going forward</w:t>
      </w:r>
    </w:p>
    <w:p w14:paraId="5DC388FB" w14:textId="6A3F3B5E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Family Picnic – reduced to $500 and will find teacher and parent volunteers to help cut costs</w:t>
      </w:r>
    </w:p>
    <w:p w14:paraId="16D56369" w14:textId="6F1FF6B1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Invest – reduced to $1,000 because of move to digital communications</w:t>
      </w:r>
    </w:p>
    <w:p w14:paraId="3847E39B" w14:textId="4384B26C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Math / Science Events – reduced to $250 by offering less food at event</w:t>
      </w:r>
    </w:p>
    <w:p w14:paraId="54BDACC7" w14:textId="5337503F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Read-A-Thon – keeping the same at $1,950</w:t>
      </w:r>
    </w:p>
    <w:p w14:paraId="0C0E5A94" w14:textId="78658D17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Spring Fundraiser – keeping the same at $22,000</w:t>
      </w:r>
    </w:p>
    <w:p w14:paraId="5F8E85EB" w14:textId="3DC0FD41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Tiger Cup – keeping the same at $10,000</w:t>
      </w:r>
    </w:p>
    <w:p w14:paraId="2FC08A0B" w14:textId="104A5895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Tiger Store – keeping the same at $14,000</w:t>
      </w:r>
    </w:p>
    <w:p w14:paraId="0F351929" w14:textId="338A2D5B" w:rsidR="004C0268" w:rsidRDefault="004C0268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EVENTS AND PRODUCTS - $</w:t>
      </w:r>
      <w:r w:rsidR="002518B4">
        <w:rPr>
          <w:rFonts w:ascii="Helvetica Neue" w:eastAsia="Times New Roman" w:hAnsi="Helvetica Neue" w:cs="Times New Roman"/>
          <w:color w:val="000000" w:themeColor="text1"/>
        </w:rPr>
        <w:t>49,700</w:t>
      </w:r>
    </w:p>
    <w:p w14:paraId="17EED4F0" w14:textId="59A4C412" w:rsidR="004C0268" w:rsidRDefault="004C0268" w:rsidP="004C026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Other Expenses</w:t>
      </w:r>
    </w:p>
    <w:p w14:paraId="2102D164" w14:textId="5E6E657A" w:rsidR="004C0268" w:rsidRDefault="00FF6543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Care Team – keeping the same at $275</w:t>
      </w:r>
    </w:p>
    <w:p w14:paraId="4C37E18C" w14:textId="3838FF1F" w:rsidR="00FF6543" w:rsidRDefault="00FF6543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COVID – reduced to $0 </w:t>
      </w:r>
    </w:p>
    <w:p w14:paraId="7DA02A6A" w14:textId="3F441E9D" w:rsidR="00FF6543" w:rsidRDefault="00FF6543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Facilities / Playground Maintenance / Décor – keeping the same at $1,750, for possible investment in picnic tables. Dr. Young is exploring donations through “Tools for Schools”</w:t>
      </w:r>
    </w:p>
    <w:p w14:paraId="33574D2B" w14:textId="11CF12D0" w:rsidR="00FF6543" w:rsidRDefault="00FF6543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First Day Fair – removed from budget</w:t>
      </w:r>
    </w:p>
    <w:p w14:paraId="50117F97" w14:textId="05BEF993" w:rsidR="00FF6543" w:rsidRDefault="00FF6543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Grandparents Day </w:t>
      </w:r>
      <w:r w:rsidR="00C1076B">
        <w:rPr>
          <w:rFonts w:ascii="Helvetica Neue" w:eastAsia="Times New Roman" w:hAnsi="Helvetica Neue" w:cs="Times New Roman"/>
          <w:color w:val="000000" w:themeColor="text1"/>
        </w:rPr>
        <w:t>–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C1076B">
        <w:rPr>
          <w:rFonts w:ascii="Helvetica Neue" w:eastAsia="Times New Roman" w:hAnsi="Helvetica Neue" w:cs="Times New Roman"/>
          <w:color w:val="000000" w:themeColor="text1"/>
        </w:rPr>
        <w:t>budgeting $250 for printing costs associated with the Wall of Love</w:t>
      </w:r>
    </w:p>
    <w:p w14:paraId="0A793C52" w14:textId="293976AC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Hospitality Fund – keeping essentially the same at $2,000</w:t>
      </w:r>
    </w:p>
    <w:p w14:paraId="1C8A5F4E" w14:textId="3FD7A8AF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New Families – keeping the same at $900</w:t>
      </w:r>
    </w:p>
    <w:p w14:paraId="4F6F08FB" w14:textId="2F890704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Prep for School Opening – reduced to $800</w:t>
      </w:r>
    </w:p>
    <w:p w14:paraId="36DEF0BB" w14:textId="6826A49C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Principal’s Discretionary Fund – reduced to $2,500, per feedback from Dr. Young</w:t>
      </w:r>
    </w:p>
    <w:p w14:paraId="2D85D2DC" w14:textId="0F42CFB0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Subscriptions – removed and combined with technology line item</w:t>
      </w:r>
    </w:p>
    <w:p w14:paraId="5206868D" w14:textId="520FA8F2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Teacher / Staff Appreciation – removed and combined with hospitality line item</w:t>
      </w:r>
    </w:p>
    <w:p w14:paraId="3DD1400E" w14:textId="044B5424" w:rsidR="00C1076B" w:rsidRDefault="00C1076B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Webpage Development &amp; Hosting </w:t>
      </w:r>
      <w:r w:rsidR="009D5A1D">
        <w:rPr>
          <w:rFonts w:ascii="Helvetica Neue" w:eastAsia="Times New Roman" w:hAnsi="Helvetica Neue" w:cs="Times New Roman"/>
          <w:color w:val="000000" w:themeColor="text1"/>
        </w:rPr>
        <w:t>–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9D5A1D">
        <w:rPr>
          <w:rFonts w:ascii="Helvetica Neue" w:eastAsia="Times New Roman" w:hAnsi="Helvetica Neue" w:cs="Times New Roman"/>
          <w:color w:val="000000" w:themeColor="text1"/>
        </w:rPr>
        <w:t>keeping the same at $1,400</w:t>
      </w:r>
    </w:p>
    <w:p w14:paraId="58E7AC23" w14:textId="5C6FE56D" w:rsidR="009D5A1D" w:rsidRDefault="009D5A1D" w:rsidP="004C0268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OTHER EXPENSES - $9,875</w:t>
      </w:r>
    </w:p>
    <w:p w14:paraId="7A1F4CDC" w14:textId="6D93E541" w:rsidR="009D5A1D" w:rsidRDefault="009D5A1D" w:rsidP="002518B4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lastRenderedPageBreak/>
        <w:t>Professional Development – reinstated to $4,000; previously removed from last year’s budget to cover COVID expenses</w:t>
      </w:r>
    </w:p>
    <w:p w14:paraId="63739EB6" w14:textId="77777777" w:rsidR="002518B4" w:rsidRDefault="002518B4" w:rsidP="002518B4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PTO Administrative Expenses</w:t>
      </w:r>
    </w:p>
    <w:p w14:paraId="68DC6ED3" w14:textId="3BE93713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Audit / Tax Prep – increased to $1,000 to match this year’s actual cost</w:t>
      </w:r>
    </w:p>
    <w:p w14:paraId="7CF2978F" w14:textId="2534B894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Banking / </w:t>
      </w: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Ebanking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– increased to $5,000 due to increased fees</w:t>
      </w:r>
    </w:p>
    <w:p w14:paraId="7299CBBF" w14:textId="1A9DF1B1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Bookkeeper – keeping the same at $2,400</w:t>
      </w:r>
    </w:p>
    <w:p w14:paraId="384DCB7F" w14:textId="405C001B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Insurance – keeping the same at $600</w:t>
      </w:r>
    </w:p>
    <w:p w14:paraId="247CD53E" w14:textId="032AFB4A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PayPal, Square, Stripe – combining with banking expenses</w:t>
      </w:r>
    </w:p>
    <w:p w14:paraId="22F6FA69" w14:textId="4FAC7D63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PTO – keeping the same at $3,000</w:t>
      </w:r>
    </w:p>
    <w:p w14:paraId="2753167C" w14:textId="4580437D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PTO ADMINISTRATIVE EXPENSES - $1</w:t>
      </w:r>
      <w:r w:rsidR="002518B4">
        <w:rPr>
          <w:rFonts w:ascii="Helvetica Neue" w:eastAsia="Times New Roman" w:hAnsi="Helvetica Neue" w:cs="Times New Roman"/>
          <w:color w:val="000000" w:themeColor="text1"/>
        </w:rPr>
        <w:t>2</w:t>
      </w:r>
      <w:r>
        <w:rPr>
          <w:rFonts w:ascii="Helvetica Neue" w:eastAsia="Times New Roman" w:hAnsi="Helvetica Neue" w:cs="Times New Roman"/>
          <w:color w:val="000000" w:themeColor="text1"/>
        </w:rPr>
        <w:t>,000</w:t>
      </w:r>
    </w:p>
    <w:p w14:paraId="32161D09" w14:textId="3A0E42C7" w:rsidR="009D5A1D" w:rsidRDefault="009D5A1D" w:rsidP="009D5A1D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Salaries &amp; Related Expenses - $130,000</w:t>
      </w:r>
    </w:p>
    <w:p w14:paraId="5024998B" w14:textId="4D0CAF94" w:rsidR="009D5A1D" w:rsidRDefault="009D5A1D" w:rsidP="009D5A1D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Teacher Supply Expenses</w:t>
      </w:r>
    </w:p>
    <w:p w14:paraId="7AB8AB63" w14:textId="6F16B95F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Art – increased to $2,000 and will use the additional money from Art Show income (approx. $1,500) for additional supplies</w:t>
      </w:r>
    </w:p>
    <w:p w14:paraId="60362C88" w14:textId="4450D2BC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Classroom Paper – keeping the same at $2,500</w:t>
      </w:r>
    </w:p>
    <w:p w14:paraId="6BB13FB9" w14:textId="5040DB50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Copier Maintenance &amp; Support – keeping the same at $1,500</w:t>
      </w:r>
    </w:p>
    <w:p w14:paraId="6E049425" w14:textId="378A7418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Community Event (formerly instructional coach) – reduced to $1,000, to be used for literacy events</w:t>
      </w:r>
    </w:p>
    <w:p w14:paraId="55949D9A" w14:textId="196F4546" w:rsidR="009D5A1D" w:rsidRDefault="009D5A1D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Interventionist – reallocated to Teacher’s Salaries</w:t>
      </w:r>
    </w:p>
    <w:p w14:paraId="30B4E296" w14:textId="766F19B2" w:rsidR="009D5A1D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Library – adjusting to $2,000, which is in addition to $5,000 from the Book Fair</w:t>
      </w:r>
    </w:p>
    <w:p w14:paraId="1F39ACF7" w14:textId="79963481" w:rsidR="00B26BFE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Music – keeping the same at $3,000</w:t>
      </w:r>
    </w:p>
    <w:p w14:paraId="12693C5E" w14:textId="63DEC920" w:rsidR="00B26BFE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PE / Field Day – keeping the same at $1,800</w:t>
      </w:r>
    </w:p>
    <w:p w14:paraId="74D6C403" w14:textId="1AE70D6A" w:rsidR="00B26BFE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Spanish – removed from the budget; will receive individual teacher supply funds only</w:t>
      </w:r>
    </w:p>
    <w:p w14:paraId="2CFA5E58" w14:textId="73E160C5" w:rsidR="00B26BFE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Teacher Supply Fund – increased to $10,500, based on $260 / teacher and estimated 35-40 teachers</w:t>
      </w:r>
    </w:p>
    <w:p w14:paraId="284A50A4" w14:textId="1F7BD722" w:rsidR="00B26BFE" w:rsidRDefault="00B26BFE" w:rsidP="009D5A1D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Technology &amp; Subscriptions – keeping the same at $10,000</w:t>
      </w:r>
    </w:p>
    <w:p w14:paraId="6CF90938" w14:textId="65B98658" w:rsidR="00B26BFE" w:rsidRDefault="00B26BFE" w:rsidP="00B26BFE">
      <w:pPr>
        <w:pStyle w:val="ListParagraph"/>
        <w:numPr>
          <w:ilvl w:val="3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TEACHER SUPPLY EXPENSES - $</w:t>
      </w:r>
      <w:r w:rsidR="002518B4">
        <w:rPr>
          <w:rFonts w:ascii="Helvetica Neue" w:eastAsia="Times New Roman" w:hAnsi="Helvetica Neue" w:cs="Times New Roman"/>
          <w:color w:val="000000" w:themeColor="text1"/>
        </w:rPr>
        <w:t>3</w:t>
      </w:r>
      <w:r>
        <w:rPr>
          <w:rFonts w:ascii="Helvetica Neue" w:eastAsia="Times New Roman" w:hAnsi="Helvetica Neue" w:cs="Times New Roman"/>
          <w:color w:val="000000" w:themeColor="text1"/>
        </w:rPr>
        <w:t>4,300</w:t>
      </w:r>
    </w:p>
    <w:p w14:paraId="58389B42" w14:textId="047BC9F5" w:rsidR="00B26BFE" w:rsidRDefault="00B26BFE" w:rsidP="00B26BFE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Other Expenses</w:t>
      </w:r>
    </w:p>
    <w:p w14:paraId="1BFF7BC5" w14:textId="06EA177E" w:rsidR="00B26BFE" w:rsidRDefault="00B26BFE" w:rsidP="00B26BFE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Field Trip Shirts </w:t>
      </w:r>
      <w:r w:rsidR="006B3688">
        <w:rPr>
          <w:rFonts w:ascii="Helvetica Neue" w:eastAsia="Times New Roman" w:hAnsi="Helvetica Neue" w:cs="Times New Roman"/>
          <w:color w:val="000000" w:themeColor="text1"/>
        </w:rPr>
        <w:t>–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6B3688">
        <w:rPr>
          <w:rFonts w:ascii="Helvetica Neue" w:eastAsia="Times New Roman" w:hAnsi="Helvetica Neue" w:cs="Times New Roman"/>
          <w:color w:val="000000" w:themeColor="text1"/>
        </w:rPr>
        <w:t>keeping the same at $4,000</w:t>
      </w:r>
    </w:p>
    <w:p w14:paraId="5D93E336" w14:textId="7D546F35" w:rsidR="006B3688" w:rsidRDefault="006B3688" w:rsidP="00B26BFE">
      <w:pPr>
        <w:pStyle w:val="ListParagraph"/>
        <w:numPr>
          <w:ilvl w:val="2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Kindergarten Tote Bags – increased to $900 because of increased cost of bags with additional zippers on them</w:t>
      </w:r>
    </w:p>
    <w:p w14:paraId="2B3B4D13" w14:textId="5561F660" w:rsidR="006B3688" w:rsidRDefault="006B3688" w:rsidP="006B3688">
      <w:pPr>
        <w:pStyle w:val="ListParagraph"/>
        <w:numPr>
          <w:ilvl w:val="3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OTHER EXPENSES - $4,900</w:t>
      </w:r>
    </w:p>
    <w:p w14:paraId="2A35B371" w14:textId="4E8FB206" w:rsidR="006B3688" w:rsidRDefault="006B3688" w:rsidP="006B368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TOTAL EXPENSES - $245,275</w:t>
      </w:r>
    </w:p>
    <w:p w14:paraId="79AD6957" w14:textId="4429C344" w:rsidR="006B3688" w:rsidRPr="004C0268" w:rsidRDefault="006B3688" w:rsidP="006B3688">
      <w:pPr>
        <w:pStyle w:val="ListParagraph"/>
        <w:numPr>
          <w:ilvl w:val="1"/>
          <w:numId w:val="10"/>
        </w:numPr>
        <w:spacing w:after="3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NET OPERATING INCOME – ($19,675)</w:t>
      </w:r>
    </w:p>
    <w:p w14:paraId="0ECCDBC9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64185E6C" w14:textId="6BE496F6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V</w:t>
      </w:r>
      <w:r w:rsidR="00121779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II</w:t>
      </w:r>
      <w:proofErr w:type="gramStart"/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. </w:t>
      </w:r>
      <w:r w:rsidR="00CB7139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</w:t>
      </w:r>
      <w:r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Adjournment</w:t>
      </w:r>
      <w:proofErr w:type="gramEnd"/>
      <w:r w:rsidR="00260D93" w:rsidRPr="00D028CC">
        <w:rPr>
          <w:rFonts w:ascii="Helvetica Neue" w:eastAsia="Times New Roman" w:hAnsi="Helvetica Neue" w:cs="Times New Roman"/>
          <w:b/>
          <w:bCs/>
          <w:color w:val="000000" w:themeColor="text1"/>
        </w:rPr>
        <w:t>:</w:t>
      </w:r>
    </w:p>
    <w:p w14:paraId="15EB3C1D" w14:textId="321BE081" w:rsidR="00D2437C" w:rsidRPr="00D028CC" w:rsidRDefault="00146F2F" w:rsidP="00D2437C">
      <w:pPr>
        <w:rPr>
          <w:rFonts w:ascii="Helvetica Neue" w:eastAsia="Times New Roman" w:hAnsi="Helvetica Neue" w:cs="Times New Roman"/>
          <w:color w:val="000000" w:themeColor="text1"/>
        </w:rPr>
      </w:pP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Kass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 w:themeColor="text1"/>
        </w:rPr>
        <w:t>Benchoff</w:t>
      </w:r>
      <w:proofErr w:type="spellEnd"/>
      <w:r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made a motion to adjourn the meeting. </w:t>
      </w:r>
      <w:r w:rsidR="00880C90">
        <w:rPr>
          <w:rFonts w:ascii="Helvetica Neue" w:eastAsia="Times New Roman" w:hAnsi="Helvetica Neue" w:cs="Times New Roman"/>
          <w:color w:val="000000" w:themeColor="text1"/>
        </w:rPr>
        <w:t xml:space="preserve">Ginny </w:t>
      </w:r>
      <w:proofErr w:type="spellStart"/>
      <w:r w:rsidR="00880C90">
        <w:rPr>
          <w:rFonts w:ascii="Helvetica Neue" w:eastAsia="Times New Roman" w:hAnsi="Helvetica Neue" w:cs="Times New Roman"/>
          <w:color w:val="000000" w:themeColor="text1"/>
        </w:rPr>
        <w:t>Dolezal</w:t>
      </w:r>
      <w:proofErr w:type="spellEnd"/>
      <w:r w:rsidRPr="00D028CC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seconded the motion. Meeting adjourned at </w:t>
      </w:r>
      <w:r w:rsidR="002518B4">
        <w:rPr>
          <w:rFonts w:ascii="Helvetica Neue" w:eastAsia="Times New Roman" w:hAnsi="Helvetica Neue" w:cs="Times New Roman"/>
          <w:color w:val="000000" w:themeColor="text1"/>
        </w:rPr>
        <w:t>7:1</w:t>
      </w:r>
      <w:r w:rsidR="000E7753">
        <w:rPr>
          <w:rFonts w:ascii="Helvetica Neue" w:eastAsia="Times New Roman" w:hAnsi="Helvetica Neue" w:cs="Times New Roman"/>
          <w:color w:val="000000" w:themeColor="text1"/>
        </w:rPr>
        <w:t>5</w:t>
      </w:r>
      <w:r w:rsidR="00D2437C" w:rsidRPr="00D028CC">
        <w:rPr>
          <w:rFonts w:ascii="Helvetica Neue" w:eastAsia="Times New Roman" w:hAnsi="Helvetica Neue" w:cs="Times New Roman"/>
          <w:color w:val="000000" w:themeColor="text1"/>
        </w:rPr>
        <w:t xml:space="preserve"> pm. </w:t>
      </w:r>
      <w:bookmarkStart w:id="0" w:name="_GoBack"/>
      <w:bookmarkEnd w:id="0"/>
    </w:p>
    <w:p w14:paraId="7C6DE711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</w:p>
    <w:p w14:paraId="1F4682C5" w14:textId="32C1EBE7" w:rsidR="00D2437C" w:rsidRPr="00D028CC" w:rsidRDefault="00977084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>Katie Agnew</w:t>
      </w:r>
    </w:p>
    <w:p w14:paraId="6F138253" w14:textId="77777777" w:rsidR="00D2437C" w:rsidRPr="00D028CC" w:rsidRDefault="00D2437C" w:rsidP="00D2437C">
      <w:pPr>
        <w:rPr>
          <w:rFonts w:ascii="Helvetica Neue" w:eastAsia="Times New Roman" w:hAnsi="Helvetica Neue" w:cs="Times New Roman"/>
          <w:color w:val="000000" w:themeColor="text1"/>
        </w:rPr>
      </w:pPr>
      <w:r w:rsidRPr="00D028CC">
        <w:rPr>
          <w:rFonts w:ascii="Helvetica Neue" w:eastAsia="Times New Roman" w:hAnsi="Helvetica Neue" w:cs="Times New Roman"/>
          <w:color w:val="000000" w:themeColor="text1"/>
        </w:rPr>
        <w:t>Secretary, PPE PTO Executive Board</w:t>
      </w:r>
    </w:p>
    <w:p w14:paraId="5A7BA449" w14:textId="77777777" w:rsidR="00532A92" w:rsidRPr="00D028CC" w:rsidRDefault="002518B4">
      <w:pPr>
        <w:rPr>
          <w:color w:val="000000" w:themeColor="text1"/>
        </w:rPr>
      </w:pPr>
    </w:p>
    <w:sectPr w:rsidR="00532A92" w:rsidRPr="00D028CC" w:rsidSect="0093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63B"/>
    <w:multiLevelType w:val="multilevel"/>
    <w:tmpl w:val="5C60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B2390"/>
    <w:multiLevelType w:val="hybridMultilevel"/>
    <w:tmpl w:val="EF148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66DBB"/>
    <w:multiLevelType w:val="hybridMultilevel"/>
    <w:tmpl w:val="4CA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CEC"/>
    <w:multiLevelType w:val="multilevel"/>
    <w:tmpl w:val="211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E446C8"/>
    <w:multiLevelType w:val="multilevel"/>
    <w:tmpl w:val="399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F7814"/>
    <w:multiLevelType w:val="multilevel"/>
    <w:tmpl w:val="E85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F3379C"/>
    <w:multiLevelType w:val="multilevel"/>
    <w:tmpl w:val="399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F3469"/>
    <w:multiLevelType w:val="hybridMultilevel"/>
    <w:tmpl w:val="9E86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571C8"/>
    <w:multiLevelType w:val="hybridMultilevel"/>
    <w:tmpl w:val="321A5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26F32"/>
    <w:multiLevelType w:val="hybridMultilevel"/>
    <w:tmpl w:val="5BD4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C"/>
    <w:rsid w:val="000013A5"/>
    <w:rsid w:val="00022ED6"/>
    <w:rsid w:val="0007248C"/>
    <w:rsid w:val="000B5D94"/>
    <w:rsid w:val="000D41C5"/>
    <w:rsid w:val="000E7753"/>
    <w:rsid w:val="00121779"/>
    <w:rsid w:val="00146F2F"/>
    <w:rsid w:val="00190F35"/>
    <w:rsid w:val="001A5159"/>
    <w:rsid w:val="002518B4"/>
    <w:rsid w:val="00260D93"/>
    <w:rsid w:val="002B3646"/>
    <w:rsid w:val="003830AB"/>
    <w:rsid w:val="003C25A0"/>
    <w:rsid w:val="00457035"/>
    <w:rsid w:val="004A5E68"/>
    <w:rsid w:val="004B6EE6"/>
    <w:rsid w:val="004C0268"/>
    <w:rsid w:val="004C6158"/>
    <w:rsid w:val="004F44D4"/>
    <w:rsid w:val="00515B29"/>
    <w:rsid w:val="005B5EF4"/>
    <w:rsid w:val="006156BF"/>
    <w:rsid w:val="006341BC"/>
    <w:rsid w:val="00680C29"/>
    <w:rsid w:val="006B3688"/>
    <w:rsid w:val="006B375E"/>
    <w:rsid w:val="006D38EA"/>
    <w:rsid w:val="00701612"/>
    <w:rsid w:val="00750D1C"/>
    <w:rsid w:val="0077141C"/>
    <w:rsid w:val="00784739"/>
    <w:rsid w:val="00790924"/>
    <w:rsid w:val="007E02E3"/>
    <w:rsid w:val="00855591"/>
    <w:rsid w:val="008562FF"/>
    <w:rsid w:val="0086728B"/>
    <w:rsid w:val="00880C90"/>
    <w:rsid w:val="008A6207"/>
    <w:rsid w:val="008A7940"/>
    <w:rsid w:val="009115DC"/>
    <w:rsid w:val="00912B55"/>
    <w:rsid w:val="0093367B"/>
    <w:rsid w:val="009426F0"/>
    <w:rsid w:val="00977084"/>
    <w:rsid w:val="009826DE"/>
    <w:rsid w:val="009D5A1D"/>
    <w:rsid w:val="00A052E0"/>
    <w:rsid w:val="00A241DC"/>
    <w:rsid w:val="00A85228"/>
    <w:rsid w:val="00B149DF"/>
    <w:rsid w:val="00B26BFE"/>
    <w:rsid w:val="00B91674"/>
    <w:rsid w:val="00BC1C8E"/>
    <w:rsid w:val="00C1076B"/>
    <w:rsid w:val="00C53A86"/>
    <w:rsid w:val="00C93E56"/>
    <w:rsid w:val="00CB7139"/>
    <w:rsid w:val="00D028CC"/>
    <w:rsid w:val="00D17370"/>
    <w:rsid w:val="00D2437C"/>
    <w:rsid w:val="00D61FFD"/>
    <w:rsid w:val="00D77029"/>
    <w:rsid w:val="00D929EA"/>
    <w:rsid w:val="00DD5475"/>
    <w:rsid w:val="00E06643"/>
    <w:rsid w:val="00E43BB6"/>
    <w:rsid w:val="00F237AB"/>
    <w:rsid w:val="00F84CC7"/>
    <w:rsid w:val="00FE1A1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F13D"/>
  <w15:chartTrackingRefBased/>
  <w15:docId w15:val="{5E4D8212-C9D0-C347-AECB-047E802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37C"/>
  </w:style>
  <w:style w:type="paragraph" w:styleId="ListParagraph">
    <w:name w:val="List Paragraph"/>
    <w:basedOn w:val="Normal"/>
    <w:uiPriority w:val="34"/>
    <w:qFormat/>
    <w:rsid w:val="00D2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0286-11EC-4EE3-9329-0A1A73A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morton</dc:creator>
  <cp:keywords/>
  <dc:description/>
  <cp:lastModifiedBy>Agnew, Katie</cp:lastModifiedBy>
  <cp:revision>4</cp:revision>
  <cp:lastPrinted>2020-10-26T20:45:00Z</cp:lastPrinted>
  <dcterms:created xsi:type="dcterms:W3CDTF">2021-03-24T02:51:00Z</dcterms:created>
  <dcterms:modified xsi:type="dcterms:W3CDTF">2021-03-25T03:01:00Z</dcterms:modified>
</cp:coreProperties>
</file>